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84B09" w14:textId="5918F14C" w:rsidR="00E876F3" w:rsidRPr="004E3AA1" w:rsidRDefault="00BC3551" w:rsidP="004E3AA1">
      <w:pPr>
        <w:tabs>
          <w:tab w:val="left" w:pos="2844"/>
        </w:tabs>
        <w:spacing w:after="0"/>
        <w:ind w:right="-315"/>
        <w:jc w:val="right"/>
        <w:rPr>
          <w:rFonts w:ascii="GHEA Grapalat" w:hAnsi="GHEA Grapalat"/>
          <w:b/>
          <w:color w:val="000000" w:themeColor="text1"/>
          <w:sz w:val="24"/>
        </w:rPr>
      </w:pPr>
      <w:r w:rsidRPr="004E3AA1">
        <w:rPr>
          <w:rFonts w:ascii="GHEA Grapalat" w:hAnsi="GHEA Grapalat"/>
          <w:b/>
          <w:color w:val="000000" w:themeColor="text1"/>
          <w:sz w:val="24"/>
        </w:rPr>
        <w:t>ՀԱՎԵԼՎԱԾ</w:t>
      </w:r>
    </w:p>
    <w:p w14:paraId="66E9C0B9" w14:textId="77777777" w:rsidR="00E876F3" w:rsidRPr="004E3AA1" w:rsidRDefault="00E876F3" w:rsidP="004E3AA1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hy-AM"/>
        </w:rPr>
      </w:pPr>
    </w:p>
    <w:p w14:paraId="128199C5" w14:textId="3993672B" w:rsidR="00E876F3" w:rsidRPr="004E3AA1" w:rsidRDefault="00E876F3" w:rsidP="004E3AA1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pt-BR"/>
        </w:rPr>
      </w:pPr>
      <w:r w:rsidRPr="004E3AA1">
        <w:rPr>
          <w:rFonts w:ascii="GHEA Grapalat" w:hAnsi="GHEA Grapalat"/>
          <w:b/>
          <w:color w:val="000000" w:themeColor="text1"/>
          <w:sz w:val="24"/>
          <w:lang w:val="hy-AM"/>
        </w:rPr>
        <w:t>ՏԵԽՆԻԿԱԿԱՆ ԲՆՈՒԹԱԳԻՐ</w:t>
      </w:r>
      <w:r w:rsidRPr="004E3AA1">
        <w:rPr>
          <w:rFonts w:ascii="GHEA Grapalat" w:hAnsi="GHEA Grapalat"/>
          <w:b/>
          <w:color w:val="000000" w:themeColor="text1"/>
          <w:sz w:val="24"/>
          <w:lang w:val="af-ZA"/>
        </w:rPr>
        <w:t xml:space="preserve"> – </w:t>
      </w:r>
      <w:r w:rsidRPr="004E3AA1">
        <w:rPr>
          <w:rFonts w:ascii="GHEA Grapalat" w:hAnsi="GHEA Grapalat"/>
          <w:b/>
          <w:color w:val="000000" w:themeColor="text1"/>
          <w:sz w:val="24"/>
          <w:lang w:val="hy-AM"/>
        </w:rPr>
        <w:t>ԳՆՄԱՆ</w:t>
      </w:r>
      <w:r w:rsidRPr="004E3AA1">
        <w:rPr>
          <w:rFonts w:ascii="GHEA Grapalat" w:hAnsi="GHEA Grapalat"/>
          <w:b/>
          <w:color w:val="000000" w:themeColor="text1"/>
          <w:sz w:val="24"/>
          <w:lang w:val="pt-BR"/>
        </w:rPr>
        <w:t xml:space="preserve"> </w:t>
      </w:r>
      <w:r w:rsidRPr="004E3AA1">
        <w:rPr>
          <w:rFonts w:ascii="GHEA Grapalat" w:hAnsi="GHEA Grapalat"/>
          <w:b/>
          <w:color w:val="000000" w:themeColor="text1"/>
          <w:sz w:val="24"/>
          <w:lang w:val="hy-AM"/>
        </w:rPr>
        <w:t>ԺԱՄԱՆԱԿԱՑՈՒՅՑ</w:t>
      </w:r>
      <w:bookmarkStart w:id="0" w:name="_Hlk17205613"/>
    </w:p>
    <w:p w14:paraId="10F4C966" w14:textId="77777777" w:rsidR="00E876F3" w:rsidRPr="004E3AA1" w:rsidRDefault="00E876F3" w:rsidP="004E3AA1">
      <w:pPr>
        <w:spacing w:after="0"/>
        <w:ind w:left="-284" w:right="-174"/>
        <w:jc w:val="right"/>
        <w:rPr>
          <w:rFonts w:ascii="GHEA Grapalat" w:eastAsia="Calibri" w:hAnsi="GHEA Grapalat"/>
          <w:color w:val="000000" w:themeColor="text1"/>
          <w:sz w:val="20"/>
          <w:szCs w:val="20"/>
          <w:lang w:val="pt-BR"/>
        </w:rPr>
      </w:pPr>
      <w:bookmarkStart w:id="1" w:name="_Hlk124437772"/>
      <w:bookmarkEnd w:id="0"/>
      <w:r w:rsidRPr="004E3AA1">
        <w:rPr>
          <w:rFonts w:ascii="GHEA Grapalat" w:eastAsia="Calibri" w:hAnsi="GHEA Grapalat"/>
          <w:color w:val="000000" w:themeColor="text1"/>
          <w:sz w:val="20"/>
          <w:szCs w:val="20"/>
          <w:lang w:val="pt-BR"/>
        </w:rPr>
        <w:t>ՀՀ դրամ</w:t>
      </w:r>
    </w:p>
    <w:tbl>
      <w:tblPr>
        <w:tblStyle w:val="TableGrid"/>
        <w:tblW w:w="14448" w:type="dxa"/>
        <w:jc w:val="center"/>
        <w:tblLayout w:type="fixed"/>
        <w:tblLook w:val="04A0" w:firstRow="1" w:lastRow="0" w:firstColumn="1" w:lastColumn="0" w:noHBand="0" w:noVBand="1"/>
      </w:tblPr>
      <w:tblGrid>
        <w:gridCol w:w="473"/>
        <w:gridCol w:w="1413"/>
        <w:gridCol w:w="1527"/>
        <w:gridCol w:w="1559"/>
        <w:gridCol w:w="1276"/>
        <w:gridCol w:w="992"/>
        <w:gridCol w:w="992"/>
        <w:gridCol w:w="851"/>
        <w:gridCol w:w="1134"/>
        <w:gridCol w:w="992"/>
        <w:gridCol w:w="992"/>
        <w:gridCol w:w="2247"/>
      </w:tblGrid>
      <w:tr w:rsidR="004E3AA1" w:rsidRPr="004E3AA1" w14:paraId="1E4FCD4B" w14:textId="77777777" w:rsidTr="00FB7FBB">
        <w:trPr>
          <w:trHeight w:val="60"/>
          <w:jc w:val="center"/>
        </w:trPr>
        <w:tc>
          <w:tcPr>
            <w:tcW w:w="14448" w:type="dxa"/>
            <w:gridSpan w:val="12"/>
          </w:tcPr>
          <w:p w14:paraId="19DF15B0" w14:textId="77777777" w:rsidR="00E876F3" w:rsidRPr="004E3AA1" w:rsidRDefault="00E876F3" w:rsidP="004E3AA1">
            <w:pPr>
              <w:spacing w:after="0" w:line="240" w:lineRule="auto"/>
              <w:ind w:right="-10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Ապրանքի</w:t>
            </w:r>
          </w:p>
        </w:tc>
      </w:tr>
      <w:tr w:rsidR="004E3AA1" w:rsidRPr="004E3AA1" w14:paraId="3331901E" w14:textId="77777777" w:rsidTr="00FB7FBB">
        <w:trPr>
          <w:trHeight w:val="60"/>
          <w:jc w:val="center"/>
        </w:trPr>
        <w:tc>
          <w:tcPr>
            <w:tcW w:w="473" w:type="dxa"/>
            <w:vMerge w:val="restart"/>
            <w:vAlign w:val="center"/>
          </w:tcPr>
          <w:p w14:paraId="76836D3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1413" w:type="dxa"/>
            <w:vMerge w:val="restart"/>
            <w:vAlign w:val="center"/>
          </w:tcPr>
          <w:p w14:paraId="2B02C9C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գնումների պլանով նախատեսված միջանցիկ ծածկագիրը` ըստ ԳՄԱ դասակարգ</w:t>
            </w:r>
          </w:p>
          <w:p w14:paraId="2504951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 (CPV)</w:t>
            </w:r>
          </w:p>
        </w:tc>
        <w:tc>
          <w:tcPr>
            <w:tcW w:w="1527" w:type="dxa"/>
            <w:vMerge w:val="restart"/>
            <w:vAlign w:val="center"/>
          </w:tcPr>
          <w:p w14:paraId="3BD76D9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անվանումը</w:t>
            </w:r>
          </w:p>
        </w:tc>
        <w:tc>
          <w:tcPr>
            <w:tcW w:w="1559" w:type="dxa"/>
            <w:vMerge w:val="restart"/>
            <w:vAlign w:val="center"/>
          </w:tcPr>
          <w:p w14:paraId="529501F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ապրանքային նշանը, ֆիրմային անվանումը, մոդելը և արտադրողի անվանումը*</w:t>
            </w:r>
          </w:p>
        </w:tc>
        <w:tc>
          <w:tcPr>
            <w:tcW w:w="1276" w:type="dxa"/>
            <w:vMerge w:val="restart"/>
            <w:vAlign w:val="center"/>
          </w:tcPr>
          <w:p w14:paraId="39794A1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 բնութագիրը</w:t>
            </w:r>
          </w:p>
          <w:p w14:paraId="7D1BC9F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**</w:t>
            </w:r>
          </w:p>
        </w:tc>
        <w:tc>
          <w:tcPr>
            <w:tcW w:w="992" w:type="dxa"/>
            <w:vMerge w:val="restart"/>
            <w:vAlign w:val="center"/>
          </w:tcPr>
          <w:p w14:paraId="2E1EF2E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չափման միավորը</w:t>
            </w:r>
          </w:p>
        </w:tc>
        <w:tc>
          <w:tcPr>
            <w:tcW w:w="992" w:type="dxa"/>
            <w:vMerge w:val="restart"/>
            <w:vAlign w:val="center"/>
          </w:tcPr>
          <w:p w14:paraId="74584A6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 գինը</w:t>
            </w:r>
          </w:p>
        </w:tc>
        <w:tc>
          <w:tcPr>
            <w:tcW w:w="851" w:type="dxa"/>
            <w:vMerge w:val="restart"/>
            <w:vAlign w:val="center"/>
          </w:tcPr>
          <w:p w14:paraId="7A2C034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  <w:tc>
          <w:tcPr>
            <w:tcW w:w="1134" w:type="dxa"/>
            <w:vMerge w:val="restart"/>
            <w:vAlign w:val="center"/>
          </w:tcPr>
          <w:p w14:paraId="05867FF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քանակը</w:t>
            </w:r>
          </w:p>
        </w:tc>
        <w:tc>
          <w:tcPr>
            <w:tcW w:w="4231" w:type="dxa"/>
            <w:gridSpan w:val="3"/>
          </w:tcPr>
          <w:p w14:paraId="13E7804C" w14:textId="77777777" w:rsidR="00E876F3" w:rsidRPr="004E3AA1" w:rsidRDefault="00E876F3" w:rsidP="004E3AA1">
            <w:pPr>
              <w:spacing w:after="0" w:line="240" w:lineRule="auto"/>
              <w:ind w:right="-1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մատակարարման</w:t>
            </w:r>
          </w:p>
        </w:tc>
      </w:tr>
      <w:tr w:rsidR="004E3AA1" w:rsidRPr="004E3AA1" w14:paraId="4D07ADA9" w14:textId="77777777" w:rsidTr="00FB7FBB">
        <w:trPr>
          <w:trHeight w:val="60"/>
          <w:jc w:val="center"/>
        </w:trPr>
        <w:tc>
          <w:tcPr>
            <w:tcW w:w="473" w:type="dxa"/>
            <w:vMerge/>
            <w:vAlign w:val="center"/>
          </w:tcPr>
          <w:p w14:paraId="0F72A4B2" w14:textId="77777777" w:rsidR="00E876F3" w:rsidRPr="004E3AA1" w:rsidRDefault="00E876F3" w:rsidP="004E3AA1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413" w:type="dxa"/>
            <w:vMerge/>
            <w:vAlign w:val="center"/>
          </w:tcPr>
          <w:p w14:paraId="3C24F351" w14:textId="77777777" w:rsidR="00E876F3" w:rsidRPr="004E3AA1" w:rsidRDefault="00E876F3" w:rsidP="004E3AA1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527" w:type="dxa"/>
            <w:vMerge/>
            <w:vAlign w:val="center"/>
          </w:tcPr>
          <w:p w14:paraId="70973C2B" w14:textId="77777777" w:rsidR="00E876F3" w:rsidRPr="004E3AA1" w:rsidRDefault="00E876F3" w:rsidP="004E3AA1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559" w:type="dxa"/>
            <w:vMerge/>
            <w:vAlign w:val="center"/>
          </w:tcPr>
          <w:p w14:paraId="74EC4457" w14:textId="77777777" w:rsidR="00E876F3" w:rsidRPr="004E3AA1" w:rsidRDefault="00E876F3" w:rsidP="004E3AA1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vMerge/>
            <w:vAlign w:val="center"/>
          </w:tcPr>
          <w:p w14:paraId="2706AE39" w14:textId="77777777" w:rsidR="00E876F3" w:rsidRPr="004E3AA1" w:rsidRDefault="00E876F3" w:rsidP="004E3AA1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92" w:type="dxa"/>
            <w:vMerge/>
            <w:vAlign w:val="center"/>
          </w:tcPr>
          <w:p w14:paraId="46569AD9" w14:textId="77777777" w:rsidR="00E876F3" w:rsidRPr="004E3AA1" w:rsidRDefault="00E876F3" w:rsidP="004E3AA1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92" w:type="dxa"/>
            <w:vMerge/>
            <w:vAlign w:val="center"/>
          </w:tcPr>
          <w:p w14:paraId="037F3E05" w14:textId="77777777" w:rsidR="00E876F3" w:rsidRPr="004E3AA1" w:rsidRDefault="00E876F3" w:rsidP="004E3AA1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51" w:type="dxa"/>
            <w:vMerge/>
            <w:vAlign w:val="center"/>
          </w:tcPr>
          <w:p w14:paraId="437AE85C" w14:textId="77777777" w:rsidR="00E876F3" w:rsidRPr="004E3AA1" w:rsidRDefault="00E876F3" w:rsidP="004E3AA1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  <w:vMerge/>
            <w:vAlign w:val="center"/>
          </w:tcPr>
          <w:p w14:paraId="5D30E125" w14:textId="77777777" w:rsidR="00E876F3" w:rsidRPr="004E3AA1" w:rsidRDefault="00E876F3" w:rsidP="004E3AA1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373A2C7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հասցեն</w:t>
            </w:r>
          </w:p>
        </w:tc>
        <w:tc>
          <w:tcPr>
            <w:tcW w:w="992" w:type="dxa"/>
            <w:vAlign w:val="center"/>
          </w:tcPr>
          <w:p w14:paraId="4DC8E43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ենթակա քանակը</w:t>
            </w:r>
          </w:p>
        </w:tc>
        <w:tc>
          <w:tcPr>
            <w:tcW w:w="2247" w:type="dxa"/>
            <w:vAlign w:val="center"/>
          </w:tcPr>
          <w:p w14:paraId="2EE8E08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Ժամկետը</w:t>
            </w:r>
          </w:p>
          <w:p w14:paraId="36FAC29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  <w:tr w:rsidR="004E3AA1" w:rsidRPr="004E3AA1" w14:paraId="1ED8743E" w14:textId="77777777" w:rsidTr="00FB7FBB">
        <w:trPr>
          <w:trHeight w:val="60"/>
          <w:jc w:val="center"/>
        </w:trPr>
        <w:tc>
          <w:tcPr>
            <w:tcW w:w="473" w:type="dxa"/>
            <w:vAlign w:val="center"/>
          </w:tcPr>
          <w:p w14:paraId="3A9E1CF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3" w:type="dxa"/>
            <w:vAlign w:val="center"/>
          </w:tcPr>
          <w:p w14:paraId="5EC8F64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39181200/19</w:t>
            </w:r>
          </w:p>
        </w:tc>
        <w:tc>
          <w:tcPr>
            <w:tcW w:w="1527" w:type="dxa"/>
            <w:vAlign w:val="center"/>
          </w:tcPr>
          <w:p w14:paraId="5E9D12D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Կ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ենսաբանության և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ք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իմիայի լաբորատորիայի սարք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ավորումներ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և պարագաներ</w:t>
            </w:r>
          </w:p>
        </w:tc>
        <w:tc>
          <w:tcPr>
            <w:tcW w:w="1559" w:type="dxa"/>
            <w:vAlign w:val="center"/>
          </w:tcPr>
          <w:p w14:paraId="4AE9283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DB8727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 է ստորև, Հավելված 1-ով</w:t>
            </w:r>
          </w:p>
        </w:tc>
        <w:tc>
          <w:tcPr>
            <w:tcW w:w="992" w:type="dxa"/>
            <w:vAlign w:val="center"/>
          </w:tcPr>
          <w:p w14:paraId="580CFB3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լրակազմ</w:t>
            </w:r>
          </w:p>
        </w:tc>
        <w:tc>
          <w:tcPr>
            <w:tcW w:w="992" w:type="dxa"/>
            <w:textDirection w:val="btLr"/>
            <w:vAlign w:val="center"/>
          </w:tcPr>
          <w:p w14:paraId="050DD2FC" w14:textId="22C2988C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  <w:vAlign w:val="center"/>
          </w:tcPr>
          <w:p w14:paraId="7E63BFE5" w14:textId="30936CD3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3C5B6C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6302544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 է ստորև, Հավելված 2-ով</w:t>
            </w:r>
          </w:p>
        </w:tc>
        <w:tc>
          <w:tcPr>
            <w:tcW w:w="992" w:type="dxa"/>
            <w:vAlign w:val="center"/>
          </w:tcPr>
          <w:p w14:paraId="6B68DD8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247" w:type="dxa"/>
            <w:vAlign w:val="center"/>
          </w:tcPr>
          <w:p w14:paraId="310819F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Պայմանագրի ուժի մեջ մտնելուց հետո մինչև 2025թ-ի </w:t>
            </w: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նոյեմբերի</w:t>
            </w: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20-ը ներառյալ***</w:t>
            </w:r>
          </w:p>
        </w:tc>
      </w:tr>
    </w:tbl>
    <w:p w14:paraId="70F036C0" w14:textId="77777777" w:rsidR="00E876F3" w:rsidRPr="004E3AA1" w:rsidRDefault="00E876F3" w:rsidP="004E3AA1">
      <w:pPr>
        <w:spacing w:after="0" w:line="240" w:lineRule="auto"/>
        <w:ind w:left="-360" w:right="-270" w:firstLine="360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bookmarkStart w:id="2" w:name="_Hlk160619173"/>
      <w:bookmarkStart w:id="3" w:name="_Hlk203478780"/>
      <w:r w:rsidRPr="004E3AA1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*Եթե ընտրված մասնակցի հայտով ներկայց</w:t>
      </w:r>
      <w:r w:rsidRPr="004E3AA1">
        <w:rPr>
          <w:rFonts w:ascii="GHEA Grapalat" w:eastAsia="Calibri" w:hAnsi="GHEA Grapalat"/>
          <w:color w:val="000000" w:themeColor="text1"/>
          <w:sz w:val="18"/>
          <w:szCs w:val="18"/>
          <w:lang w:val="ru-RU"/>
        </w:rPr>
        <w:t>վ</w:t>
      </w:r>
      <w:r w:rsidRPr="004E3AA1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</w:t>
      </w:r>
    </w:p>
    <w:p w14:paraId="4A7167D9" w14:textId="77777777" w:rsidR="00E876F3" w:rsidRPr="004E3AA1" w:rsidRDefault="00E876F3" w:rsidP="004E3AA1">
      <w:pPr>
        <w:spacing w:after="0" w:line="240" w:lineRule="auto"/>
        <w:ind w:left="-360" w:right="-270" w:firstLine="360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r w:rsidRPr="004E3AA1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**«Գնումների մասին» ՀՀ օրենքի 13-րդ հոդվածի 5-րդ կետի պահանջների համաձայն ցանկացած հղման դեպքում կիրառելի են «կամ համարժեք» բառերը:</w:t>
      </w:r>
    </w:p>
    <w:p w14:paraId="7BA9D2A9" w14:textId="77777777" w:rsidR="00E876F3" w:rsidRPr="004E3AA1" w:rsidRDefault="00E876F3" w:rsidP="004E3AA1">
      <w:pPr>
        <w:spacing w:after="0" w:line="240" w:lineRule="auto"/>
        <w:ind w:left="-360" w:right="-270" w:firstLine="360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r w:rsidRPr="004E3AA1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*** Մատակարարը պետք է ապրանքը հասցնի ՀՀ մաքսային պահեստ, որտեղ Պատվիրատուն կկատարի ապրանքի մաքսազերծում: Այնուհետև մատակարարը պետք է ապրանքը տեղափոխի ՀՀ-ում իր կամ իր կողմից վարձակալած տարածք, որտեղ ապրանքները ընտրանքային կարգով պետք է ենթարկվեն ստուգման համապատասխանությանը պայմանագրին (յուրաքանչյուր ապրանքատեսակից ընտրանքային կարգով թվով 5 նմուշի համապատասխանության ստուգում պայմանագրով նախատեսված տեխնիկական բնութագրին), որի հաստատումից հետո նոր պետք է առաքվեն դպրոցների ցանկում նշված հասցեներով: Մատակարարման վերջնաժամկետն է 2025թ-ի նոյեմբերի 20-ը ներառյալ, որն իր մեջ ներառում է պայմանագրի մաքսազերծման և համապատասխանության ստուգումը պահեստում (առավելագույնը 10 աշխատանքային օր):</w:t>
      </w:r>
    </w:p>
    <w:p w14:paraId="3D038DA3" w14:textId="77777777" w:rsidR="00E876F3" w:rsidRPr="004E3AA1" w:rsidRDefault="00E876F3" w:rsidP="004E3AA1">
      <w:pPr>
        <w:spacing w:after="0" w:line="240" w:lineRule="auto"/>
        <w:ind w:left="-360" w:right="-270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r w:rsidRPr="004E3AA1">
        <w:rPr>
          <w:rFonts w:ascii="GHEA Grapalat" w:eastAsia="Calibri" w:hAnsi="GHEA Grapalat"/>
          <w:b/>
          <w:bCs/>
          <w:color w:val="000000" w:themeColor="text1"/>
          <w:sz w:val="18"/>
          <w:szCs w:val="18"/>
          <w:lang w:val="pt-BR"/>
        </w:rPr>
        <w:t>Ապրանքի տեղափոխումը</w:t>
      </w:r>
      <w:r w:rsidRPr="004E3AA1">
        <w:rPr>
          <w:rFonts w:ascii="GHEA Grapalat" w:eastAsia="Calibri" w:hAnsi="GHEA Grapalat"/>
          <w:b/>
          <w:bCs/>
          <w:color w:val="000000" w:themeColor="text1"/>
          <w:sz w:val="18"/>
          <w:szCs w:val="18"/>
          <w:lang w:val="hy-AM"/>
        </w:rPr>
        <w:t xml:space="preserve">, </w:t>
      </w:r>
      <w:r w:rsidRPr="004E3AA1">
        <w:rPr>
          <w:rFonts w:ascii="GHEA Grapalat" w:eastAsia="Calibri" w:hAnsi="GHEA Grapalat"/>
          <w:b/>
          <w:bCs/>
          <w:color w:val="000000" w:themeColor="text1"/>
          <w:sz w:val="18"/>
          <w:szCs w:val="18"/>
          <w:lang w:val="pt-BR"/>
        </w:rPr>
        <w:t>բեռնաթափումը, տեղադրումը և փորձարկումը կատարում է մատակարարը:</w:t>
      </w:r>
      <w:bookmarkEnd w:id="2"/>
    </w:p>
    <w:bookmarkEnd w:id="1"/>
    <w:bookmarkEnd w:id="3"/>
    <w:p w14:paraId="4C5D83F3" w14:textId="77777777" w:rsidR="00E876F3" w:rsidRPr="004E3AA1" w:rsidRDefault="00E876F3" w:rsidP="004E3AA1">
      <w:pPr>
        <w:spacing w:after="0"/>
        <w:ind w:left="-360" w:right="-27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3F15F66B" w14:textId="5D4CA689" w:rsidR="00E876F3" w:rsidRPr="004E3AA1" w:rsidRDefault="00E876F3" w:rsidP="004E3AA1">
      <w:pPr>
        <w:spacing w:after="0"/>
        <w:ind w:left="-360" w:right="-270" w:hanging="5760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E876F3" w:rsidRPr="004E3AA1" w:rsidSect="009D35BC">
          <w:pgSz w:w="15840" w:h="12240" w:orient="landscape"/>
          <w:pgMar w:top="426" w:right="990" w:bottom="270" w:left="990" w:header="720" w:footer="720" w:gutter="0"/>
          <w:cols w:space="720"/>
          <w:docGrid w:linePitch="360"/>
        </w:sectPr>
      </w:pPr>
      <w:r w:rsidRPr="004E3AA1">
        <w:rPr>
          <w:rFonts w:ascii="GHEA Grapalat" w:hAnsi="GHEA Grapalat" w:cs="Sylfaen"/>
          <w:b/>
          <w:color w:val="000000" w:themeColor="text1"/>
          <w:sz w:val="24"/>
          <w:lang w:val="pt-BR"/>
        </w:rPr>
        <w:t xml:space="preserve">Գնման հայտը նախագծած ներկայացուցիչ, </w:t>
      </w:r>
    </w:p>
    <w:p w14:paraId="489B3B51" w14:textId="77777777" w:rsidR="00E876F3" w:rsidRPr="004E3AA1" w:rsidRDefault="00E876F3" w:rsidP="004E3AA1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bookmarkStart w:id="4" w:name="_Hlk160619318"/>
      <w:r w:rsidRPr="004E3AA1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1</w:t>
      </w:r>
    </w:p>
    <w:p w14:paraId="063F611B" w14:textId="77777777" w:rsidR="00E876F3" w:rsidRPr="004E3AA1" w:rsidRDefault="00E876F3" w:rsidP="004E3AA1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E3AA1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487CF1A5" w14:textId="77777777" w:rsidR="00E876F3" w:rsidRPr="004E3AA1" w:rsidRDefault="00E876F3" w:rsidP="004E3AA1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E3AA1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  <w:bookmarkEnd w:id="4"/>
    </w:p>
    <w:p w14:paraId="7C4F208D" w14:textId="77777777" w:rsidR="00E876F3" w:rsidRPr="004E3AA1" w:rsidRDefault="00E876F3" w:rsidP="004E3AA1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</w:p>
    <w:p w14:paraId="02A0CAB8" w14:textId="77777777" w:rsidR="00E876F3" w:rsidRPr="004E3AA1" w:rsidRDefault="00E876F3" w:rsidP="004E3AA1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  <w:r w:rsidRPr="004E3AA1"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  <w:t>ՏԵԽՆԻԿԱԿԱՆ ԲՆՈՒԹԱԳԻՐ</w:t>
      </w:r>
    </w:p>
    <w:tbl>
      <w:tblPr>
        <w:tblW w:w="14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68"/>
        <w:gridCol w:w="3261"/>
        <w:gridCol w:w="1134"/>
        <w:gridCol w:w="1675"/>
        <w:gridCol w:w="1515"/>
        <w:gridCol w:w="1616"/>
        <w:gridCol w:w="1470"/>
        <w:gridCol w:w="1114"/>
      </w:tblGrid>
      <w:tr w:rsidR="004E3AA1" w:rsidRPr="004E3AA1" w14:paraId="3690CD40" w14:textId="77777777" w:rsidTr="00FB7FBB">
        <w:trPr>
          <w:trHeight w:val="780"/>
          <w:jc w:val="center"/>
        </w:trPr>
        <w:tc>
          <w:tcPr>
            <w:tcW w:w="993" w:type="dxa"/>
            <w:vMerge w:val="restart"/>
            <w:shd w:val="clear" w:color="auto" w:fill="E2EFD9" w:themeFill="accent6" w:themeFillTint="33"/>
            <w:vAlign w:val="center"/>
            <w:hideMark/>
          </w:tcPr>
          <w:p w14:paraId="6D8DB44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46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04B0EC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3261" w:type="dxa"/>
            <w:vMerge w:val="restart"/>
            <w:shd w:val="clear" w:color="auto" w:fill="E2EFD9" w:themeFill="accent6" w:themeFillTint="33"/>
            <w:vAlign w:val="center"/>
            <w:hideMark/>
          </w:tcPr>
          <w:p w14:paraId="0A8284D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vAlign w:val="center"/>
            <w:hideMark/>
          </w:tcPr>
          <w:p w14:paraId="4C2F0DE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4E3AA1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43498E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Հիմնական դպրոցներ՝ 20-աշակերտ խտությամբ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0D9BA4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5-աշակերտ խտությամբ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BCC9ED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10-աշակերտ խտությամբ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3F5B46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</w:t>
            </w:r>
          </w:p>
        </w:tc>
        <w:tc>
          <w:tcPr>
            <w:tcW w:w="1114" w:type="dxa"/>
            <w:vMerge w:val="restart"/>
            <w:shd w:val="clear" w:color="auto" w:fill="A8D08D" w:themeFill="accent6" w:themeFillTint="99"/>
            <w:noWrap/>
            <w:vAlign w:val="center"/>
            <w:hideMark/>
          </w:tcPr>
          <w:p w14:paraId="6415E22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Ընդհանուր քանակ</w:t>
            </w:r>
          </w:p>
        </w:tc>
      </w:tr>
      <w:tr w:rsidR="004E3AA1" w:rsidRPr="004E3AA1" w14:paraId="59C07E0E" w14:textId="77777777" w:rsidTr="00FB7FBB">
        <w:trPr>
          <w:trHeight w:val="300"/>
          <w:jc w:val="center"/>
        </w:trPr>
        <w:tc>
          <w:tcPr>
            <w:tcW w:w="993" w:type="dxa"/>
            <w:vMerge/>
            <w:shd w:val="clear" w:color="auto" w:fill="E2EFD9" w:themeFill="accent6" w:themeFillTint="33"/>
            <w:vAlign w:val="center"/>
            <w:hideMark/>
          </w:tcPr>
          <w:p w14:paraId="6C1EF21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68" w:type="dxa"/>
            <w:vMerge/>
            <w:shd w:val="clear" w:color="auto" w:fill="E2EFD9" w:themeFill="accent6" w:themeFillTint="33"/>
            <w:vAlign w:val="center"/>
            <w:hideMark/>
          </w:tcPr>
          <w:p w14:paraId="7A3AD83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E2EFD9" w:themeFill="accent6" w:themeFillTint="33"/>
            <w:vAlign w:val="center"/>
            <w:hideMark/>
          </w:tcPr>
          <w:p w14:paraId="3E84964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2EFD9" w:themeFill="accent6" w:themeFillTint="33"/>
            <w:vAlign w:val="center"/>
            <w:hideMark/>
          </w:tcPr>
          <w:p w14:paraId="7F872BB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7FA3FAB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50D6416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46970CA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2BCDBB3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114" w:type="dxa"/>
            <w:vMerge/>
            <w:shd w:val="clear" w:color="auto" w:fill="A8D08D" w:themeFill="accent6" w:themeFillTint="99"/>
            <w:noWrap/>
            <w:vAlign w:val="center"/>
            <w:hideMark/>
          </w:tcPr>
          <w:p w14:paraId="0E93DE3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E3AA1" w:rsidRPr="004E3AA1" w14:paraId="19FF5334" w14:textId="77777777" w:rsidTr="00FB7FBB">
        <w:trPr>
          <w:trHeight w:val="1905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48B0C10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bookmarkStart w:id="5" w:name="_Hlk175563835"/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3FE99FC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Սպիրտային ջերմաչափ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0A46427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Սանդղակի տիրույթը: 0 - 150°C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մինիմալ քայլը: 1°C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A2D62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D7F0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F79C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F844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2B8D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8EAA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490</w:t>
            </w:r>
          </w:p>
        </w:tc>
      </w:tr>
      <w:tr w:rsidR="004E3AA1" w:rsidRPr="004E3AA1" w14:paraId="584C119B" w14:textId="77777777" w:rsidTr="00FB7FBB">
        <w:trPr>
          <w:trHeight w:val="431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7327A47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52DD5A5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Ջրի ֆիլտրով և պոմպով ակվարիում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0E0D325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37-50լ, նվազագույն չափերը 50 x 25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30 սմ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Ջրի ֆիլտր մոտավորապես 100 լ/ժ ջրի ֆիլտրման արագությամբ, օդի պոմպ -110-130 լ/ժ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10E3B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DDDC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928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D3B4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92AE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0AF2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4E3AA1" w:rsidRPr="004E3AA1" w14:paraId="013637D1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794C483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7E7A545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Բինօկուլյար մանրադիտակ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601A36F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Պայծառ տեսադաշտ, երկշերտ առարկայական սեղանիկով  բինօկուլյար մանրադիտակ, օբյեկտիվները՝ 4x, 10x, 40x, 100x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Լուսավորություն: Լույսի աղբյուրի տեսակը՝ սպիտակ LED; լույսի ինտենսիվության կարգավորմամբ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Ֆոկուսավորում. կոպիտ և նուրբ ֆուկուսավորման պտուտակային մեխանիզմ (աստիճանավոր, 0,002 մմ), վերևից  արգելակիչով, որը կանխում է 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օբյեկտիվի և նմուշի միջև հպումը: Կոպիտ ֆուկուսավորման կոճակի լարվածությունը կարելի է կարգավորել: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Առարկայական սեղանիկը՝ երկշերտ մեխանիկական, սահող, չափը՝ մոտ 125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116 մմ, X-Y շարժման միջակայքը մոտ 76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30: Նմուշի բռնիչ մեկ սլայդի համար:                                                                                          Վերնիերի սանդղակ երկու առանցքների վրա, ճշտությունը 0,1 մմ: Ծայրափողը պտտվող է, կարող է կրել չորս օբյեկտիվ: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Օկուլյարը կրող հատվածը պտտվող է, 30° թեքությամբ և պտտման  360°անկյունով: Դիոպտրիային շտկումը ձախ օկուլյարի համար, միջբբային հեռավորությունը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մոտ 48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-75 մմ: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Օկուլյարները՝ լայնադաշտ, WF10X/18 18 մմ տեսադաշտով: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Կոնդենսատոր՝ Abbe կոնդենսատոր, N.A. 1.25 նախապես կենտրոնադրված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Լրապիտույք՝ Օգտագործման ուղեցույց ձեռնարկ հայերեն լեզվով և ծածկոց փուշուց պաշտպանելու համար: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-Օկուլյար սանդղակով 10x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E7A47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DBD4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3286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2E36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B697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911A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246</w:t>
            </w:r>
          </w:p>
        </w:tc>
      </w:tr>
      <w:tr w:rsidR="004E3AA1" w:rsidRPr="004E3AA1" w14:paraId="3F4AD6A9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1807F6B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049171C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Ստերեոմանրադիտակ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AC69859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20x և 40x ստերեո խոշորացում, բարձրորակ լայնադաշտ օպտիկական ապակյա ոսպնյակներ, լայնադաշտ բինօկուլյար գլուխ, ամուր մետաղական  սյունով,  ներկառուցված ընկնող (վերևից)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և թափանցնող (ներքևից) լույսի աղբյուրներով: Հայերեն լեզվով օգտագործման ուղեցույց: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CF879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20B7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DC87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1467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9220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AC4B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246</w:t>
            </w:r>
          </w:p>
        </w:tc>
      </w:tr>
      <w:tr w:rsidR="004E3AA1" w:rsidRPr="004E3AA1" w14:paraId="330DAA06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3519F43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3FBB1EF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Սեղանիկի միկրոմետր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89F2DDE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Բինօկուլյար մանրադիտակի համար: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AF4C1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772F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2285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1D3A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10C1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A0CE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213</w:t>
            </w:r>
          </w:p>
        </w:tc>
      </w:tr>
      <w:tr w:rsidR="004E3AA1" w:rsidRPr="004E3AA1" w14:paraId="177021D3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2E40732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798FA51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Արյան գլյուկոմետր և փորձաթերթիկներ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6BD6D73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Գլյուկոզի որոշման միջակայքը՝ 20-600 մգ/դլ, Արդյունքի չափաբերում՝ պլազմային համարժեք, փորձարկման ժամանակը՝ 5 վայրկյան, նմուշի չափը՝ 0,6 մկլ, աշխատանքային ջերմաստիճանը՝ 5°C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45°C, աշխատանքային խոնավությունը՝ 10-90% RH, հիշողությունը՝ առնվազն 200 թեստ, մարտկոցի տեսակը՝ 3V Li-Battery (CR2032 կամ համարժեք) X 1, մարտկոցի կյանքը - 1000 չափում, հաշվիչի չափերը՝ 85 X 52 X 15 մմ, LCD չափը՝ 42 X 39 մմ, հաշվիչի քաշը՝ մոտ 50 գ, թեստ-երիզներ,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հատ: Հայերեն լեզվով օգտագործման ուղեցույց: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1CA59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AC49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4AA3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3C2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2F1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952F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4E3AA1" w:rsidRPr="004E3AA1" w14:paraId="708FFFC1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43CE648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5FF491A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Դասարանային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ԴՆԹ-ի էլեկտրաֆորեզի  լաբորատորիա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4855784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Էլեկտրաֆորեզի լրիվ համակարգ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1. Էլեկտրաֆորեզի ապարատ) UV-թափանցիկ հատակ, սանրիկի 2 դիրք, գելի չափը՝ 10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 սմ; Պատրաստված է ուլտրամանուշակագույն և քիմիական դիմացկուն օրգանական ապակուց: Ունի անվտանգության խրոց,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ինտեգրված հոսանքի միացումներով և 12 գրպանով սանրիկ: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2. Էլեկտրոֆորեզի էլեկտրասնուցում՝ հաստատուն հոսանքամատակարարում ինչպես ԴՆԹ-ի, այնպես էլ սպիտակուցների բաժանման համար: Կարգավորվող ելքային լարում, ժամաչափիչ ազդանշանային գործառույթով, առնվազն երկու ելք՝ միաժամանակ առնվազն 2 էլեկտրոֆորեզի խցիկների միացման համար։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Առավելագույն ելքային լարումը` 300 Վ (50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 քայլով),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Առավելագույն ելքային հոսանք՝ 400 մԱ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Առավելագույն հզորություն` 60 Վտ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Մուտքի լարումը` ~100-240 Վ, ՓՀ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Ժամաչափիչ՝ 1-999 րոպե, ազդանշանային գործառույթով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3. Գելի տեսողականացման սարք- կրկնակի LED կապույտ/սպիտակ լույսով տրանսիլյումինատոր դեղին ֆիլտրով լրապիտույքով: Կապույտ LED-ի ճառագայթման առավելագույն ալիքի երկարությունը՝ 470նմ: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4. Գելային էլեկտրաֆորեզի հավաքածու ԴՆԹ-ի ներկման GelGreen® ներկանյութով, աշխատանքի ընթացքի հանգամանալից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հայերեն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նկարագրությամբ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 Նախատեսված առնվազն  8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փորձի համար: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5. Օգտագործման ուղեցույց հայերեն լեզվով: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7B293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Փաթեթ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9CB2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31C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73EA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B0A1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01A5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</w:t>
            </w:r>
          </w:p>
        </w:tc>
      </w:tr>
      <w:tr w:rsidR="004E3AA1" w:rsidRPr="004E3AA1" w14:paraId="767EB959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5F53822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8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21B3FEF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կշեռք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147F397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 չափաբերում, առավ.՝ մինչև 200 գ, ճշտությունը՝ ±0,01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գ,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Չափաբերում, տարա, չափման միավորների փոխակերպում, Սնուցում՝ 220V/50Hz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58966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E261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7F6D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4FEE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2CBB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EEEE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246</w:t>
            </w:r>
          </w:p>
        </w:tc>
      </w:tr>
      <w:tr w:rsidR="004E3AA1" w:rsidRPr="004E3AA1" w14:paraId="34B955F6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7699917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7C6DEE5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կշեռք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05EAD9F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 չափաբերում, մաքս.՝ մինչև 500 գ</w:t>
            </w:r>
          </w:p>
          <w:p w14:paraId="6B377105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ճշտությունը՝ .±0.1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</w:p>
          <w:p w14:paraId="48F7B8DD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չափաբերում, տարա, չափման միավորների փոխակերպում, սնուցում` 220V/50Hz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7BCD6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4B1F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BB1E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604E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7CF8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1B9F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97</w:t>
            </w:r>
          </w:p>
        </w:tc>
      </w:tr>
      <w:tr w:rsidR="004E3AA1" w:rsidRPr="004E3AA1" w14:paraId="51405BDF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45238E8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00202B9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(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անալիտիկ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կշեռք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D35D397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 չափաբերում, մաքս</w:t>
            </w:r>
            <w:r w:rsidRPr="004E3AA1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՝ մինչև 200 գ, ճշտությունը՝ ±0,001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գ,</w:t>
            </w:r>
          </w:p>
          <w:p w14:paraId="4503327B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չափաբերում, տարա, միավորների փոխակերպում, հզորությունը՝ 220V/50Hz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B46CD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FDA2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1F66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658E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CA7E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2F01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4E3AA1" w:rsidRPr="004E3AA1" w14:paraId="26828073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2D114D7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0BD64ED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Մատի օքսիմետր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79C2C55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Կարող է ճշգրիտ չափել SpO2 և անոթազարկը, SpO2 և անոթազարկի ցուցադրիչ, անոթազարկի ցուցադրում ալիքի ձևով և սյունաձև գրաֆիկով, մարտկոցի ցածր լարման ինդիկատոր, OLED էկրան (երկու գույն), չորս ուղղություն և վեց ռեժիմ, ազդանշանի բացակայության դեպքում ավտոմատ անջատում: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Օգտագործման ուղեցույց հայերեն լեզվով: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5D8D9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EF75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276E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94B2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4BD9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AC41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131</w:t>
            </w:r>
          </w:p>
        </w:tc>
      </w:tr>
      <w:tr w:rsidR="004E3AA1" w:rsidRPr="004E3AA1" w14:paraId="32470FF5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7786958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0123C03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Կենսաբանության տվյալների հավաքագրում և գրաֆիկական հավաքածու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391421D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«LabQuest 3»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Չժանգոտվող պողպատից ջերմաստիճանի զգայակ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Go Wireless® սրտի հաճախականության զգայակ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գազի ճնշման զգայակ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CO2 գազի զգայակ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O2 գազի զգայակ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հաղորդականության զգայակ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pH մետր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Կոլորիմետր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լուծված թթվածնի օպտիկական զգայակ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էլեկտրասրտագրիչ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BioChamber 250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BioChamber 2000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շնչառական գոտի կամ համարժեք հավաքածու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Օգտագործման ուղեցույց հայերեն լեզվով: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A2275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CA4A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659C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F652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8BA6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2BE9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</w:t>
            </w:r>
          </w:p>
        </w:tc>
      </w:tr>
      <w:tr w:rsidR="004E3AA1" w:rsidRPr="004E3AA1" w14:paraId="34546EC2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6B3C071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78E7E19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Քիմիայի տվյալների հավաքագրում և գրաֆիկական հավաքածու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2C5D2D7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Լաբորատոր առաջադրանք 3</w:t>
            </w:r>
          </w:p>
          <w:p w14:paraId="2A36677C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Չժանգոտվող պողպատից ջերմաստիճանի զոնդ</w:t>
            </w:r>
          </w:p>
          <w:p w14:paraId="042CD0C0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Go Direct® pH սենսոր</w:t>
            </w:r>
          </w:p>
          <w:p w14:paraId="4650FAEA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Go Direct® գազի ճնշման սենսոր</w:t>
            </w:r>
          </w:p>
          <w:p w14:paraId="2BB6C072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Լարման զոնդ</w:t>
            </w:r>
          </w:p>
          <w:p w14:paraId="1D019C4C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Go Direct® Հաղորդունակության զոնդ</w:t>
            </w:r>
          </w:p>
          <w:p w14:paraId="61D5E301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• Կաթիլային հաշվիչ</w:t>
            </w:r>
          </w:p>
          <w:p w14:paraId="65727D92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Հաստատուն հոսանքի համակարգ</w:t>
            </w:r>
          </w:p>
          <w:p w14:paraId="74482C91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ORP սենսոր                                                             • Go Direct® SpectroVis® PlusՍպեկտրոֆոտոմետր                                         կամ համարժեք հավաքածու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Օգտագործման ուղեցույց հայերեն լեզվով: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E2B16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CD10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ACE4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78AF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B59D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319D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</w:t>
            </w:r>
          </w:p>
        </w:tc>
      </w:tr>
      <w:tr w:rsidR="004E3AA1" w:rsidRPr="004E3AA1" w14:paraId="4CEC13F7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2629CDC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2CC8728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Համակարգչային ծրագիր համատեղելի 12-րդ և 13-րդ կետերում առաջարկված հավաքածուների հետ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0DEB56F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Համակարգչային ծրագիր համատեղելի 12-րդ և 13-րդ կետերում տրված հավաքածուների հետ: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Օգտագործման ուղեցույց հայերեն լեզվով: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E317A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E26B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059A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B47D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FA81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17CC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</w:t>
            </w:r>
          </w:p>
        </w:tc>
      </w:tr>
      <w:tr w:rsidR="004E3AA1" w:rsidRPr="004E3AA1" w14:paraId="3E3C5253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17C6BD6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3E5BF32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Խոշորացույց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88AF800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8x խոշորացնող ապակիով, 75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ձեռքի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590EF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0C47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E112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CBA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682C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367A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221</w:t>
            </w:r>
          </w:p>
        </w:tc>
      </w:tr>
      <w:tr w:rsidR="004E3AA1" w:rsidRPr="004E3AA1" w14:paraId="1FD3BD0A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2B2F204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49F633B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Միկրոցենտրիֆուգ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52B9B60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Առավելագույն արագություն 6000 պտույտ/2000 x գ, Անվտանգ միացման /անջատման անջատիչ, Պտույտը սկսվում և դադարում է վայրկյանների ընթացքում, Տարողությունը 6 x 1.5/2.0 մլ էպենդորֆի փորձանոթների համար: Օգտագործման ուղեցույց հայերեն լեզվով: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F470D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8CB9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6DBE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E554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9648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22E3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</w:t>
            </w:r>
          </w:p>
        </w:tc>
      </w:tr>
      <w:tr w:rsidR="004E3AA1" w:rsidRPr="004E3AA1" w14:paraId="7CA32A97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1907DFE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5E26893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Վայրկյանաչափ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76C2349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Ցույց է տալիս ամիսը, ամսաթիվը, շաբաթը, ժամը, րոպեն և վայրկյանը, մոտավորապես 3.5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սմ, 1/100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քրոնոգրաֆ մինչև 23 ժամ, 59 րոպե, 59 վայրկյան, աշխատում է 1x AG13 մարտկոցով (մարտկոցը ներառված է)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92627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92D6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E9F2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8ED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152C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199B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431</w:t>
            </w:r>
          </w:p>
        </w:tc>
      </w:tr>
      <w:tr w:rsidR="004E3AA1" w:rsidRPr="004E3AA1" w14:paraId="6DD03E2B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1AA5E1A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68CDEA9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Ջրի թորման սարք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EAD0ABB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1. Սեղանի վրա դրվող ջրի թորման սարք չժանգոտվող պողպատից ջրի բաքով, հզորությունը մոտավորապես 750Վտ, արտադրողականությունը առնվազն 1լ/ժ, 220Վ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2. Ջրի տարա 10լ տարողությամբ, պտուտակով կափարիչով և ծորակով, պատրաստված ամուր, քերծավածքակայուն պոլիպրոպիլենից, գերազանց քիմիակայունությամբ: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3. Օգտագործման ուղեցույց հայերեն լեզվով: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816F0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DBAE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36A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321D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678F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B949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4E3AA1" w:rsidRPr="004E3AA1" w14:paraId="10356E9A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68EDE53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09804B7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Սպիրտայրոց 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9DC3388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Ապակուց, 125 մլ, պլաստիկ կափարիչով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B1A25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33A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5DE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6C87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4D9F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9B73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463</w:t>
            </w:r>
          </w:p>
        </w:tc>
      </w:tr>
      <w:tr w:rsidR="004E3AA1" w:rsidRPr="004E3AA1" w14:paraId="33E291F1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6CE0CC5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070BB02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Լիբիխի կոնդենսատոր (սառնարան)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67252FC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l= 30-35 սմ, 14/14, ապակի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E686E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33C3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8F49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B7DE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9B9D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C674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133</w:t>
            </w:r>
          </w:p>
        </w:tc>
      </w:tr>
      <w:tr w:rsidR="004E3AA1" w:rsidRPr="004E3AA1" w14:paraId="45B9F77B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1605962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6F5E3A9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Ջրային վակում պոմպ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CF9DC2B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Չափերը` 40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30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24 մմ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800B1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6C81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574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B08D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0059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33CA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79</w:t>
            </w:r>
          </w:p>
        </w:tc>
      </w:tr>
      <w:tr w:rsidR="004E3AA1" w:rsidRPr="004E3AA1" w14:paraId="1C71DABF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0A58015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6D38AC9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Մագնիսական հարիչ, տաքացնող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սալիկ, մագնիսական խառնիչ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2410C78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HS-12, Մագնիսական խառնիչ, տաքացվող (մաքսիմալ ջերմաստիճանը 280 </w:t>
            </w:r>
            <w:r w:rsidRPr="004E3AA1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℃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),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անջատվող ոտքով ուղղահայց ամրացող ձող՝ սեղմակով, որը թույլ է տալիս ջերմաչափի կամ pH դետեկտորի հեշտ և անվտանգ տեղադրումը։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Փակ ձուլածո ալյումինե ջեռուցման մակերես՝ կայուն քիմիական նյութերի նկատմամբ։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Ջերմաստիճանի և խառնելու արագության ամուր պտտվող կարգավորիչներ: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Խառնվող ջրի առավելագույն ծավալը նվազագույնը 1լ"։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Արագությունը՝ 0-1600 պտույտ րոպեյում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3 տարբեր չափի (C5/B6 * 15 մմ, C6/B7 * 20 մմ, C6/B8 * 25 մմ/) PTFE մագնիսական խարիսխ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8830B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0824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32D1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6C8D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2C98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9099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121</w:t>
            </w:r>
          </w:p>
        </w:tc>
      </w:tr>
      <w:tr w:rsidR="004E3AA1" w:rsidRPr="004E3AA1" w14:paraId="5DFD1B4D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56E192A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26C3CC2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Երկարաքիթ կրակայրիչ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07C2347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Լցված հեղուկ գազով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Երկարությունը` 270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30 մմ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62213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17E0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C587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A8E1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AFA4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0467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104</w:t>
            </w:r>
          </w:p>
        </w:tc>
      </w:tr>
      <w:tr w:rsidR="004E3AA1" w:rsidRPr="004E3AA1" w14:paraId="61158C85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520D366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5FED210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Կրակայրիչ 1 հատ բութանի գազի բալոնով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718DCF1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Բութանի բալոնի լիցքավորումը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8 oz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E0C36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4DC3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14B2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CE5E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D3E9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7E98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54</w:t>
            </w:r>
          </w:p>
        </w:tc>
      </w:tr>
      <w:tr w:rsidR="004E3AA1" w:rsidRPr="004E3AA1" w14:paraId="79B4DCEF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12BCACE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6B42B51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Էլեկտրական թեյնիկ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9295D7C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1.7-1.8 l, 220V, չժանգոտվող պողպատից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F4584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A995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995B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26C8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03B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D04F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4E3AA1" w:rsidRPr="004E3AA1" w14:paraId="35AC510C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2A8CAF2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7228BF4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Դյուրակիր գազի վառարան ավտոմատ էլեկտրական բոցավառման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հնարավորությամբ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03F5C57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1. Դյուրակիր, բարձր արտադրողականությամբ բութանի վառարան: Սենյակային օգտագործման համար: Ավտոմատ էլեկտրական բոցավառման հնարավորությամբ,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անվտանգության անջատիչով, որը կանխում է գերտաքացումը: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2. Բարձրորակ աերոզոլային բութանով լիցքավորված բալոն համատեղելի բութանի վառարանի հետ: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3. Օգտագործման ուղեցույց հայերեն լեզվով: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C6432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B2F4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2414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0779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8104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45CE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246</w:t>
            </w:r>
          </w:p>
        </w:tc>
      </w:tr>
      <w:tr w:rsidR="004E3AA1" w:rsidRPr="004E3AA1" w14:paraId="6FC2CD08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2EAE185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67E9B44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Մեկակնանի (մեկ փակ սալիկով) էլեկտրական սալիկ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BB5D160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220V, 1500 W,                                                      Cast iron burner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Չափերը`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18.5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3.5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սմ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2E119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58CC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37C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322E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E196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28F5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151</w:t>
            </w:r>
          </w:p>
        </w:tc>
      </w:tr>
      <w:tr w:rsidR="004E3AA1" w:rsidRPr="004E3AA1" w14:paraId="24C05CC4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1F409B7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0C995CA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Սառնարան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2836700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Ստանդարտ դռներ՝ 2</w:t>
            </w:r>
          </w:p>
          <w:p w14:paraId="36135506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Սառցարանի դասավորությունը</w:t>
            </w:r>
            <w:r w:rsidRPr="004E3AA1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վերև</w:t>
            </w:r>
          </w:p>
          <w:p w14:paraId="1EB1A1EC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Սառցարանի համակարգը</w:t>
            </w:r>
            <w:r w:rsidRPr="004E3AA1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դեֆրոստ</w:t>
            </w:r>
          </w:p>
          <w:p w14:paraId="1F9D8CF0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Ընդհանուր ծավալը: 140±5 լ</w:t>
            </w:r>
          </w:p>
          <w:p w14:paraId="7A34A17C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Սառնարանի ծավալը: 100±5 լ</w:t>
            </w:r>
          </w:p>
          <w:p w14:paraId="50240B21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Սառցարանի ծավալը: 40±5 լ</w:t>
            </w:r>
          </w:p>
          <w:p w14:paraId="11CBDF36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Էլեկտրաէներգիայի սպառման դաս: A+</w:t>
            </w:r>
          </w:p>
          <w:p w14:paraId="553ED583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Սառեցման առավելագույն աստիճան (C): -18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Արտադրողից երաշխիքային նամակ (MAF) –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91D39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F08E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5062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981D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640F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6F7E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4E3AA1" w:rsidRPr="004E3AA1" w14:paraId="694E7806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02B37F8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3B2F497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Էլեկտրական ջեռոց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022064B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Խոհանոցի, 220V, 40±3 l, 250-350 °C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Բարձրությունը` 32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 սմ, քաշը` 10.8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3.2 կգ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582E3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2761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9E07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6372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FF81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E5C1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4E3AA1" w:rsidRPr="004E3AA1" w14:paraId="1FAF1986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025F707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22699F5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Հոդերի անատոմիական մոդելներ կապաններով՝ կոնքային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հոդ, ուսահոդ, ծնկահոդ, ձեռք և ոտք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9123228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Իրական չափի մոդելներ, պետք է թույլ տան ցուցադրել հոդերի հիմնական անատոմիան և հոդերի շարժումը: Կապանները պետք է պատրաստված լինեն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ճկուն, թափանցիկ պլաստիկից։ Անատոմիա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կան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մոդելները տեղադրվում են տակդիրի վրա՝ ցուցադրման հեշտության համար և կարող են հեռացվել ստենդից՝ թույլ տալով, որ մոդելները ավելի մանրամասն ուսումնասիրվեն: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Նյութ: ՊՎՔ (պոլիվինիլքլորիդ)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Յուրաքանչյուր մոդել պետք է ուղեկցվի մոդելի հիմնական մասերի հայերեն անվանումներվ մակնշված սխեմայով: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1B14C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9E85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44D9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0915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46C0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135F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4E3AA1" w:rsidRPr="004E3AA1" w14:paraId="3941BD2B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1B72DB5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20561C4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Թաս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288CBE8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Պլաստիկից 10±0.5 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03488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1C38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5CD5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3FD5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9DD6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05FA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4E3AA1" w:rsidRPr="004E3AA1" w14:paraId="7FC8A676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2A02E30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4BCB62A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Թաս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4953AFF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Պլաստիկից 5±0.5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0532A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5580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0093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DA39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9F5A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1F60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4E3AA1" w:rsidRPr="004E3AA1" w14:paraId="10CB5FDF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4FA6EBF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51B80AC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C821ACF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100 մլ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4B389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7A87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6B75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57EB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A3B9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C1FC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465</w:t>
            </w:r>
          </w:p>
        </w:tc>
      </w:tr>
      <w:tr w:rsidR="004E3AA1" w:rsidRPr="004E3AA1" w14:paraId="56F4E20A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6529B44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0BF689A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C0A7394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500 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00ADF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D9A5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7DB3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2C43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E8B5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51B4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246</w:t>
            </w:r>
          </w:p>
        </w:tc>
      </w:tr>
      <w:tr w:rsidR="004E3AA1" w:rsidRPr="004E3AA1" w14:paraId="0FB7C588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0B9072A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3F8B1C0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6BFFF14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50 մլ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A992B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F026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CD80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5D5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F8F2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49BB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1954</w:t>
            </w:r>
          </w:p>
        </w:tc>
      </w:tr>
      <w:tr w:rsidR="004E3AA1" w:rsidRPr="004E3AA1" w14:paraId="3721ED01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1821AF6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5F52B05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2442D70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150 մլ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8FD2C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5821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BC75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4B3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27F6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DC81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463</w:t>
            </w:r>
          </w:p>
        </w:tc>
      </w:tr>
      <w:tr w:rsidR="004E3AA1" w:rsidRPr="004E3AA1" w14:paraId="0F6CC509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2B8E004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37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01AC7CA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135FD1C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1000 մլ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3C061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2BF4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0EA9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4C75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898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BD9B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54</w:t>
            </w:r>
          </w:p>
        </w:tc>
      </w:tr>
      <w:tr w:rsidR="004E3AA1" w:rsidRPr="004E3AA1" w14:paraId="668F4EA0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5ACFA58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6B0E6C9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3696F78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250 մլ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E61D7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64EE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DAF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A003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8066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A093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465</w:t>
            </w:r>
          </w:p>
        </w:tc>
      </w:tr>
      <w:tr w:rsidR="004E3AA1" w:rsidRPr="004E3AA1" w14:paraId="7CD2C755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22C8485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788AE60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Հերձման գործիքների հավաքածու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3A76088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Հավաքածուի գործիքները պետք է լինեն  չժանգոտվող պողպատից և քրոմից՝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վիրաբուժական մկրատ մեկ սուր և մեկ բութ ծայրով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սուր ծայրով մկրատ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կոր ծայրով մոսկիթ աքցան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նուրբ ուղիղ ծայրով  աքցան  ուղղորդիչ կցասեղով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նուրբ թեք ծայրով  աքցան  ուղղորդիչ կցասեղով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նշտարի բռնակ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նշտարի շեղբեր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մեկ կտորից բաղկացած նշտար լայն շեղբով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զոնդ և փնտրիչ: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ուղիղ ծայրով ասեղ պրեպարատներ պատրաստելու համար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կոր ծայրով ասեղ պրեպարատներ պատրաստելու համար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2EE7B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B6A8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2DF9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7706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FF82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F0C9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246</w:t>
            </w:r>
          </w:p>
        </w:tc>
      </w:tr>
      <w:tr w:rsidR="004E3AA1" w:rsidRPr="004E3AA1" w14:paraId="1CD6EF89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3D35F6D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5A4BBD1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Հերձման թասիկ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6A32362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Սկուտեղ՝ բազմակի օգտագործման ռետինե տակդիրով, չափը՝  25 x 18 սմ  - 32 x 23 սմ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91274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C2C2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7975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81A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CB5F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DC90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246</w:t>
            </w:r>
          </w:p>
        </w:tc>
      </w:tr>
      <w:tr w:rsidR="004E3AA1" w:rsidRPr="004E3AA1" w14:paraId="65A3596D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7CB01F4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41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0BABDB3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Այրման ցանց, բյունզենի այրիչի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B052498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~ 150 * 150 մմ, առանց ասբեստի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59B8B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0ABC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B0D5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CB6B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9CC1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6764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465</w:t>
            </w:r>
          </w:p>
        </w:tc>
      </w:tr>
      <w:tr w:rsidR="004E3AA1" w:rsidRPr="004E3AA1" w14:paraId="680EA564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46AAA52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1B8FB5D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Ծածկապակի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33FFB07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 x 18 x 0,13-0,16 մմ ծածկապակի, տուփի մեջ 200 հատ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8E3A6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Տուփ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3227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DE6C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447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0841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7FC1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</w:t>
            </w:r>
          </w:p>
        </w:tc>
      </w:tr>
      <w:tr w:rsidR="004E3AA1" w:rsidRPr="004E3AA1" w14:paraId="7458DAEF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14EBEDF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3A158B4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ԴՆԹ-ի նույնականացման համար դասարանային հավաքածու (ԴՆԹ-ֆինգերպրինտ)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78DEFFF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ԴՆԹ չափի ստանդարտ չափ  (լամբդա բակտերիոֆագի HindIIIով մշակված ԴՆԹ), առնվազն 100 μl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Հանցագործության վայրի ԴՆԹ, առնվազն 60 մկգ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Կասկածյալի ԴՆԹ առնվազն 60 մկգ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 EcoRl/Pstl ռեստրիկտազ, լիոֆիլացված, առնվազն 3000 միավոր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Նմուշի բեռնման բուֆեր, 1 մլ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Էլեկտրաֆորեզի բուֆեր, 50x TAE, առնվազն 100 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Ստերիլ ջուր, առնվազն 2,5 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Ագարոզի փոշի, 5 գ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ԴՆԹ-ի «Fast Blast™» ներկ, 500 x, 100 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Միկրոցենտրիֆուգի գունավոր փորձանոթներ, 2,0 մլ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Միկրոցենտրիֆուգի փորձանոթներ, 1,5 մլ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Փրփուրից պատրաստված լողացող մատեր - 8 հատ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Հայերեն լեզվով ուսումնական ծրագիր, ներառյալ ուսուցչի ուղեցույցը, աշակերտի ձեռնարկը և հակիրճ գրաֆիկական ուղեցույց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3D007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7FEF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C4D5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03B7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5AF1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B49B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</w:t>
            </w:r>
          </w:p>
        </w:tc>
      </w:tr>
      <w:tr w:rsidR="004E3AA1" w:rsidRPr="004E3AA1" w14:paraId="6FCBA266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0FD3E5A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44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4F1E27F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ԴՆԹ-ի մոդելավորման հավաքածու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2F0D31A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Մոդելը պետք է լինի եռաչափ, ունենա առնվազն 900 մմ բարձրություն, ճշգրտորեն արտացոլի ԴՆԹ-ի կառուցվածքը, ներառյալ կոմլպեմենտար նուկլեոտիդային զույգերը  և շաքար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ֆոսֆատային առանցքը մոդելը պետք է ներառի մոդելի հիմնական մասերի պիտակավորված գծապատկերը՝ հայերեն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DF5D2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1FF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4A8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00A4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78C4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D601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4E3AA1" w:rsidRPr="004E3AA1" w14:paraId="4A9511C5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722219A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213F7D4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Աչքի լվացման կայան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BB5E3A3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Պատի վրա տեղադրվող  աչքերի լվացման հավաքածու/ չժանգոտվող պողպատից արտակարգ իրավիճակներիում աչքերի լվացքի միավոր/ աչքերի լվացքի ցնցուղ/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Չափերն առնվազն 36 x 50 x 10 սմ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EAABB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Հավաքածու 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9B07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2C4A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F203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2FCB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627E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4E3AA1" w:rsidRPr="004E3AA1" w14:paraId="25B14D03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53D7986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10FE2EC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Էպենդորֆի փորձանոթ, պլաստիկ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254C10A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Պլաստիկ, 1.5 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7E5A1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62A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F394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6737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8D8C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017E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1900</w:t>
            </w:r>
          </w:p>
        </w:tc>
      </w:tr>
      <w:tr w:rsidR="004E3AA1" w:rsidRPr="004E3AA1" w14:paraId="19C94672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1DE434F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56D1EA5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Էպենդորֆի փորձանոթ, պլաստիկ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E18AF73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Պլաստիկ, 5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0FBB6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6069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8697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999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B35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6B0C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44000</w:t>
            </w:r>
          </w:p>
        </w:tc>
      </w:tr>
      <w:tr w:rsidR="004E3AA1" w:rsidRPr="004E3AA1" w14:paraId="5CD1D025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59A0501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762C6F0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Առաջին օգնության պայուսակ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1ACF528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Հակասեպտիկ ցողացիր (նվ. 50մլ), բժշկական սպիրտ (նվ. 50մլ), ամոնիակի լուծույթ (նվ. 50մլ), հեմոստատիկ (15 գ x 5), հակաայրվածքային կրեմ կամ գել (նվ. 25 գ), ակտիվացված ածուխ (նվ 70 մլ կամ 10 հաբ), վիրակապ (նվ. 50), ստերիլ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վիրակապ (մոտ 10 սմ x 5 մ), ստերիլ մառլա (16 x 14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), հակասեպտիկ անձեռոցիկներ (x20), բժշկական նրբունելի (x1), բժշկական կպչուն սպեղանի (մոտ 2.5 սմ x 5 մ), քուղ (x1), բակտերիցիդ կպչուն սպեղանի (նվ. x50)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45B24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Փաթեթ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466B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4708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E3F9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B4FF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6853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4E3AA1" w:rsidRPr="004E3AA1" w14:paraId="3954D22E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782AFF9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249D4AF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Կրակմարիչ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1525F51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4 – 6 կգ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1F81F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A9F6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1F9C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7119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ABBB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FA6F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54</w:t>
            </w:r>
          </w:p>
        </w:tc>
      </w:tr>
      <w:tr w:rsidR="004E3AA1" w:rsidRPr="004E3AA1" w14:paraId="4753F764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06100C0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30A914F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տարա կափարիչով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195638D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20 մլ, մուգ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18F7A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2B7C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1713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1F51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5767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D67C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880</w:t>
            </w:r>
          </w:p>
        </w:tc>
      </w:tr>
      <w:tr w:rsidR="004E3AA1" w:rsidRPr="004E3AA1" w14:paraId="72F3BA3F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7B46A1F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5FBFD35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տարա կափարիչով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D1AEE4B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50 մլ, մուգ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34969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2663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9195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DD6A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0996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A3BC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1990</w:t>
            </w:r>
          </w:p>
        </w:tc>
      </w:tr>
      <w:tr w:rsidR="004E3AA1" w:rsidRPr="004E3AA1" w14:paraId="4CD5E67F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0B3D006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3E44DFC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տարա կափարիչով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348F0BD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100 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4865A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01C7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103E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FACB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2466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4517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1990</w:t>
            </w:r>
          </w:p>
        </w:tc>
      </w:tr>
      <w:tr w:rsidR="004E3AA1" w:rsidRPr="004E3AA1" w14:paraId="29605B37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44F86CA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096E213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Ձեռնոց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0FBD6F9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S չափի, նիտրիլ, առանց փոշու, 100  հատ մեկ փաթեթում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72F29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04B9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FB79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10D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DCA4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6A18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102</w:t>
            </w:r>
          </w:p>
        </w:tc>
      </w:tr>
      <w:tr w:rsidR="004E3AA1" w:rsidRPr="004E3AA1" w14:paraId="0A49D0D6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7098216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1747214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Ձեռնոց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ED449C8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M չափի, նիտրիլ, առանց փոշու, 100  հատ մեկ փաթեթում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1F3ED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ABF5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BEC9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F165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A0DF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73D5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103</w:t>
            </w:r>
          </w:p>
        </w:tc>
      </w:tr>
      <w:tr w:rsidR="004E3AA1" w:rsidRPr="004E3AA1" w14:paraId="14164A96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4CDD501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61579FC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Ձեռնոց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99AAD46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L չափի, նիտրիլ, առանց փոշու, 100  հատ մեկ փաթեթում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F657E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7345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F343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2D03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A844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2724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103</w:t>
            </w:r>
          </w:p>
        </w:tc>
      </w:tr>
      <w:tr w:rsidR="004E3AA1" w:rsidRPr="004E3AA1" w14:paraId="642AF940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363812A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56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2030EA1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Չափիչ գլան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F9212A9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100 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E292B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4697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E464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BFCE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1BFD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AB05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528</w:t>
            </w:r>
          </w:p>
        </w:tc>
      </w:tr>
      <w:tr w:rsidR="004E3AA1" w:rsidRPr="004E3AA1" w14:paraId="3B2F7773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5FA906A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727239C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Չափիչ գլան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31F1E5F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25 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DCFA4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5DF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78CC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F736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BCF9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8FB5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528</w:t>
            </w:r>
          </w:p>
        </w:tc>
      </w:tr>
      <w:tr w:rsidR="004E3AA1" w:rsidRPr="004E3AA1" w14:paraId="2A0D3502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270642C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363BC6F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Մարդու իրանի մոդել 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E4DF928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Մոդելի բարձրությունը՝ առնվազն 45 սմ; Սեռը՝ Unisex; Նյութ: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ՊՎՔ (պոլիվինիլքլորիդ); Մարդու անատոմիայի քանդվող մոդել՝ բավարար մանրամասներով: Կազմված է առնվազն 23 մասից և հետևյալ օրգաններից՝ բաժանված է հետևյալ մասերի.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իրան, կանացի կրծքավանդակ, գլուխ, ակնագունդ, ուղեղ, ողնուղեղային նյարդ/եր, թոքեր (2 մասից), սիրտ (2 մասից), լյարդ, երիկամ, ստամոքս (2 մասից) , աղիքներ (4 մասից), տղամարդու վերարտադրողական օրգաններ (2 մասից), կանանց վերարտադրողական օրգաններ պտղով (3 մասից)։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Մարդու անատոմիայի մոդելը ցույց է տալիս գլխի, պարանոցի և ներքին օրգանների հարաբերական դիրքերը, մորֆոլոգիական բնութագրերը, անատոմիական կառուցվածքները՝ մասնավորապես շնչառական, մարսողական, միզուղիների և նյարդային համակարգերը: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Տեղափոխում և օգտագործում. Մարդու մարմնի այս մոդելը ունի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հիմք իրանի մոդելը պահելու համար, կայուն կանգնում է սեղանի վրա: Այն կարելի է հեշտությամբ տեղափոխել դասարանում դասավանդելու համար: Մոդելը պետք է ներառի մոդելի 23 մասերի մակնշված դիագրամ հայերեն լեզվով: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5C492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00E6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6459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8798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C5CA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A8C1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4E3AA1" w:rsidRPr="004E3AA1" w14:paraId="1A2AB43D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57B761D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3132812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կմախք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9927B07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Ամբողջական չափի կմախքը ներառում է ողնաշարի մոդել՝ աճառային կապերով, գանգի անատոմիական մոդել, անջատվող ձեռքեր և ոտքեր, և անիվավոր հենարան՝ նվազագույն 178 սմ բարձրությամբ մարդու մարմնի մոդելը պահելու համար: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Կմախքի մոդելը ներառում է մարդու գանգի անատոմիական ճշգրիտ մոդել՝ անջատվող ծնոտով և գանգի կափարիչով, ողնաշարի մոդել՝ աճառային կապերով և զարկերակների և նյարդերի ճյուղերով, կոնքի մոդել, ձեռքերով և ոտքերով: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Կմախքի անատոմիայի մոդելը կարող է կրկնօրինակել հոդերի բնական շարժումները.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Ձեռքերը, ոտքերը և գանգի անատոմիայի մոդելը շարժական են, կարող են առանձնացվել անհատական </w:t>
            </w:r>
            <w:r w:rsidRPr="004E3AA1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​​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ուսումնասիրության համար, կմախքի գանգի շարժական  կափարիչը թույլ է տալիս ավելի խորը դիտել մարդու գանգի մոդելի ներսը՝ ներգանգային խոռոչը և սինուսային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խոռոչները: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Կմախքի մասերը  համարակալված են՝ օգնելու գտնել տարբեր ոսկրեր և տարածքներ: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Պատրաստված է բարձրորակ ՊՎՔ-ից: Հոդակապ կմախքի հենարանը ներառում է մետաղյա հենակ՝ պլաստմասե անիվներով;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Ներառում է լամինացված, հայերեն լեզվով պաստառ, որի վրա մակնշված են  կմախքի առնվազն 170 կարևոր հատվածներ: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86BA0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B430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7755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DE9A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153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CE5D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4E3AA1" w:rsidRPr="004E3AA1" w14:paraId="4589D44E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73514C0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10DF319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մաշկի մոդել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D7D4CFC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Մաշկի մոդելի նյութը՝ ՊՎՔ պլաստիկ, Չափը՝ առնվազն 20 x 9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5 x 21 սմ.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Այս մոդելը ցույց է տալիս մարդու մաշկի շերտերը և մազերի կառուցվածքը տարբեր խորության վրա՝ ցույց տալով մազերը, մազի ֆոլիկուլները, ճարպային գեղձերը, քրտնագեղձերը, մաշկի ընկալիչները, նյարդերը և արյունատար անոթները: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Պետք է ներառի մաշկի մոդելի հայերեն մակնշված դիագրամ: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FF3A1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33B7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D6B9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6845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08FD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B23D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</w:t>
            </w:r>
          </w:p>
        </w:tc>
      </w:tr>
      <w:tr w:rsidR="004E3AA1" w:rsidRPr="004E3AA1" w14:paraId="7DBC1668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53A283D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1CA877D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Մանրեաբանական ասեղ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60B524C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Ստերիլ, մետաղական, մանրէաբանական հետազոտութունների համար: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Ձողի նվազագույն երկարությունը՝ 220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60EE7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638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88FA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C53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8EC9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996D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140</w:t>
            </w:r>
          </w:p>
        </w:tc>
      </w:tr>
      <w:tr w:rsidR="004E3AA1" w:rsidRPr="004E3AA1" w14:paraId="3E2FCD68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33B49A6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62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3295312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Միջատներ հավաքելու ցանց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08C3C34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Ցանցի օղակի արտաքին տրամագիծը մոտավորապես 300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ցանցի խորություն՝ 600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, ցանցի անցքերի չափերը՝ 2 մմ : Ձողի երկարությունը փոփոխական, 400-1500 մմ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EE5AD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02D5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956A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D0C0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EC9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9557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4E3AA1" w:rsidRPr="004E3AA1" w14:paraId="0CE63244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4AE7E43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3D2A551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պոստերների հավաքածու, բջիջներ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C0E2D2B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Երեք պոստեր, յուրաքանչյուրն առնվազն  585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890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հայերեն լեզվով ներկայացված են նախակորիզավոր, կենդանական և բուսական բջիջների կառուցվածքը, մասնավորապես՝ բջջաթաղանթը, բջջապատը, ցիտոպլազման, հարթ և հատիկավոր էնդոպլազմային ցանցը, Գոլգիի համալիրը, միտոքոնդրիումները, լիզոսոմները, ռիբոսոմները, կորիզաթաղանթը, կորիզակը, կորիզանյութը,  ցենտրիոլները, մտրակները և թարթիչները, պիլիները, վակուոլները, քլորոպլաստները, պլազմոդեսմները և այլն: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E782B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F8EB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3A8B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CA6A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278F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8425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4E3AA1" w:rsidRPr="004E3AA1" w14:paraId="73EB9478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76231DB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3C36D19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պաստառ, կյանքի ծառի էվոլյուցիան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E144470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Առնվազն 585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890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մմ, լամինացված, հայերեն լեզվով: 150-250 բուսական, կենդանական, սնկերի, պրոտիստների և արքեյների և բակտերիաների տեսակներ դասավորված են ամենավերջին դասակագման համաձայն (վերնաթագավորություն, թագավորություն, տիպ, դաս, կարգ, ընտանիք և ցեղ)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գեղեցիկ, հեշտ ընկալելի կյանքի ծառի ձևաչափով: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922C5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BF38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A476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3021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39F2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E0FA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4E3AA1" w:rsidRPr="004E3AA1" w14:paraId="6E97F73B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2FABA3E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66BC76F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պոստեր, բույսի մասերը և գործընթացները ներկայացնող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72CC096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Առնվազն 585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890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հայերեն լեզվով: Ներկայացնում է բույսերի կառուցվածքը, ֆոտոսինթեզը և նյութերի փոխադրումը բույսերում: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E5390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532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5F30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98C9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455E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043D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4E3AA1" w:rsidRPr="004E3AA1" w14:paraId="2150106E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56F487F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7E121B5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պոստեր, պրոտիստների բազմազանությունը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7AF2941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Առնվազն 585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890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հայերեն լեզվով: Ներկայացնում է պրոտիստների բազմազանությունը՝ ներկայացված են ամեոբան, հողաթափիկ ինֆուզորիան, կանաչ էվգլենան, վոլվոքսը, ջրիմուռներ և այլ տարածված պրոտիստներ: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CE5DE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4749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9248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772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356D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7BAA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4E3AA1" w:rsidRPr="004E3AA1" w14:paraId="230E346D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1793005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7D80BBC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խարիսխների հավաքածու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EB1C280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Տարբեր չափի (5 մմ,  20 մմ, 25 մմ/) PTFE (տեֆլոն) մագնիսական խարիսխներ, փաթեթում յուրաքանչյուրից 5-ական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7F7B4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9E16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A3C7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E4C5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83E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B5C3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4E3AA1" w:rsidRPr="004E3AA1" w14:paraId="62386E4D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72FE102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17BE1E0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Արական սեռական համակարգի մոդել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393C4FE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Չափերը և. հավաքումը- առնվազն 22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հեշտ փակցվող մագնիսներով, մասամբ քանդվող: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Տղամարդու սեռական օրգանների բնական չափի մոդելը, որը բաղկացած է հինգ մասից, հատույթը անցնում է միջին սագիտալ հարթության միջով, որը ցույց է տալիս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առնանդամը, շագանակագեղձը, սերմնաբշտերըը, սերմնածորանները, ամորձիները, ուղիղ աղին, հետանցքը և կոնքի մկանները: 5 անջատվող մասերն են միզապարկի կեսը, շագանակագեղձով (1) առնանդամը (2) ձախ և աջ մասերի բաժանվող հիմնական հատվածը՝ ուղիղ աղիքով (2):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Մոդելի հետ տրվում է նշված մասերի հայերեն մակն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F9302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9D10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54A4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FFB0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E4F4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51E4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4E3AA1" w:rsidRPr="004E3AA1" w14:paraId="250D134C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29EC634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6CA881F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Միկրոշնչաչափ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78DBF6A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Օգտագործվում է շնչառության ընթացքում գազափոխանակությունն ուսումնասիրելու համար։ Կարող է օգտագործվել շնչառության ընթացքում օրգանիզմի կողմից թթվածնի կլանումը և/կամ առաջացած CO2-ը չափելու համար: Ունի ձող՝ անոթը  շտատիվի հիմքին ամրացնելու համար: Տախտակի չափերը (ԵxԲ): 400 x 150 մմ: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Ներառում է օգտագործման ուղեցույց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հայերենով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F4F64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931E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B32A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3B13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2AF2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61DA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113</w:t>
            </w:r>
          </w:p>
        </w:tc>
      </w:tr>
      <w:tr w:rsidR="004E3AA1" w:rsidRPr="004E3AA1" w14:paraId="2C25B21B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01AA0CD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73BBAA2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Առարկայակիր ապակի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17CC69D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տուփում 50 հատ, հղկած եզրերով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DC258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Տուփ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8006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5929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6123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65E0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821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</w:t>
            </w:r>
          </w:p>
        </w:tc>
      </w:tr>
      <w:tr w:rsidR="004E3AA1" w:rsidRPr="004E3AA1" w14:paraId="40F498E3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3D2E720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39DA381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Մանրադիտակի մանրապատրաստուկներ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ընդհանուր կենսաբանության համար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3A58167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Պատրաստի մանրապատրաստուկներ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միտոզ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բույսերի ցողունի, արմատի և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տերևը՝ օրինակ, երկշաքիլավոր մեզոֆիտ բույսի (օրինակ՝ Ligustrum կամ Prunus և այլն), միաշաքիլավոր բույսերի՝ եգիպտացորենի, բրնձի, սորգոյի, ցորենի, քսերոֆիտ տերևների լայնական կտրվածքներ: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ցողունի արմատի երկայնական կտրվածքներ՝ քսիլեմային անոթային տարրերը և մաղանման խողովակի տարրերն ու ուղեկից բջիջները ցույց տալու համար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շնչափողի, բրոնխների, բրոխիոլների լայնական կտրվածքներ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կենդանական հյուսվածքներ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•թոքերի լայնական կտրվածք՝ թոքաբշտերը ցույց տալու համար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զարկերակների և երակների լայնական կտրվածքներ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արյան քսուք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կենդանական և բուսական բջիջներ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մեյոզ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փոշանոթի և սերմնասկզբնակի լայնական կտրվածքներ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ծաղկափոշի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քամուց փոշոտվող և միջատներով փոշոտվող բույսերի առէջ և վարսանդ: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 եգիպտացորենի հատիկի երկայնական կտրվածք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ենթաստամոքսային գեղձի լայնական կտրվածքներ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երիկամի լայնական կտրվածքներ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• ողնուղեղի լայնական կտրվածքներ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ձվարանի լայնական կտրվածքներ, սերմնարանի լայնական կտրվածքներ: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երեք թագավորությունները ներկայացնող օրգանիզմների օրինակներ. Protoctista (օրինակ՝ ամեոբա, էվգլենա  և այլն);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պրոկարիոտներ (օրինակ՝ բակտերիալ քսուք, ցիանոբակտերիաներ)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սնկեր (օրինակ՝ խմորասունկ, պենիցիլիում)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Բոլոր մանրապատրասոտւկները պետք է լինեն մակնշված հայերեն, կամ հավաքածուն պետք է ունենա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հայերեն մակն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դիր: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61F9B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107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F9DA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728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93F4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D03B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246</w:t>
            </w:r>
          </w:p>
        </w:tc>
      </w:tr>
      <w:tr w:rsidR="004E3AA1" w:rsidRPr="004E3AA1" w14:paraId="527D1EB7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029A1DA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72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6D70335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Բույսերի ծաղիկի մոդել պտղով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46E2F68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Մոդելը ցույց է տալիս ծաղկիկը (3 մասից), որը մեծացել է առնվազն 7 անգամ, ինչպես նաև պտուղը՝ առնվազն 3 անգամ: Ծաղիկը կարելի է բաժանել երկու մասի, որպեսզի երևա շարժական վարսանդը սերմնարանով, սպիով և սռնակով: Սերմնարանի լայնական կտրվածքի վրա պետք է երևա սերմնասկզբնակը: Չափերը՝ մոտ. 20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26.5 սմ (առնվազն): Նյութը՝ ՊՎՔ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1D660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ED0D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E7C7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A533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88C8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4D00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4E3AA1" w:rsidRPr="004E3AA1" w14:paraId="4E984F46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251036A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73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7A0DC59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ուղեղի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D62F82A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Ցույց է տալիս գլխուղեղի կառուցվածքը: Ուղեղը կարելի է բաժանել երկու կեսի` ֆրոնտալ և պարիետալ բլթերով, քունքային և  ծոծրակային բլթերով, ուղեղաբնի կեսը, ուղեղիկի կեսը: Բաժանվում է 9 մասի, բնական (իրական) չափի: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ՊՎՔ (պոլիվինիլքլորիդ)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Պետք է ունենա նշված կառուցվածքների հայերեն մակն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D7654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4748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68FC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64BA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17D2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BAE3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4E3AA1" w:rsidRPr="004E3AA1" w14:paraId="08B240B9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4426069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01D7F11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ողնուղեղի մոդել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4484968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Ողնուղեղի մոդելը ցույց է տալիս ողնուղեղի կառուցվածքը՝ խոշորացված մոտ 5:1 մասշտաբով: Մոդելի հիմքում պատկերված են ողնուղեղի տարբեր հատույթների (պարանոցային, կրծքային և գոտկային և սրբանանային բաժիններում) նկարներ՝ սպիտակ և գորշ նյութով: Նյարդային վերջավորություններով ողնուղեղի մոդելը տեղադրված է ամուր հիմքի վրա: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ՊՎՔ (պոլիվինիլքլորիդ)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Պետք է ունենա նշված կառուցվածքների հայերեն մակն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34FD0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B51F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CCD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62DB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4CEF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50C3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4E3AA1" w:rsidRPr="004E3AA1" w14:paraId="14B11E0F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3969A92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258B6D5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Պտղի զարգացման մոդելներ, հավաքածու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0EDE46A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Ներառում է առնվազն 8 իրատեսական մոդել; Բոլոր մոդելները ամրացված են հիմքի վրա: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- 1-ին ամսական սաղմը (ԼxԲxԽ): Մոտավորապես 8 x 11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x 9 սմ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- 2-րդ ամսական սաղմը (ԼxԲxԽ): Մոտավորապես 11 x 9 x 8 սմ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- 3-րդ ամսական սաղմը (ԼxԲxԽ)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ոտավորապես 11 x 9 x 8 սմ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- 4-րդ ամսական պտուղ (ԼxԲxԽ): Մոտավորապես 15 x 14 x 6 սմ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- 5-րդ ամսական երկվորյակների պտուղը (ԼxԲxԽ)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ոտավորապես 16 x 21 x 9 սմ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- 6 ամսական պտուղը (ԼxԲxԽ): Մոտավորապես 16 x 15 x 7 սմ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- 7-րդ ամսական պտուղը (ԼxԲxԽ): Մոտ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ավորապես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14 x 25 x 9 սմ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- 8-րդ ամսական պտուղը (ԼxԲxԽ): Մոտավորապես 13 x 24 x 9 սմ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Յուրաքանչյուր մոդել պետք է ունենա հիմնական մասերի հայերեն մակն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ՊՎՔ (պոլիվինիլքլորիդ)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60997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D284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FEE5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817D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7537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9FD8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4E3AA1" w:rsidRPr="004E3AA1" w14:paraId="4446ECA1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69DAE77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0DEE74A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Զգայական օրգանների մոդելներ՝ ականջ, աչք, հավաքածու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FFF16BF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Ականջի մոդել - 4x, 360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150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220 մմ, կարող է բաժանվել չորս մասի միջին, ներքին ականջի հատվածնեը, կիսաբոլոր խողովակները, խխունջը և Եվստախյան փողը: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Աչքի մոդել - մեծացված առնվազն 6 անգամ, առնվազն 6 մասից,պետք է ցույց տա ակնագնդի անատոմիական կառուցվածքը, ներառյալ սպիտակուցաթաղանթը,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անոթաթաղանթը, ցանցաթաղանթը, եղջրաթաղանթը,  ծիածանաթաղանթը, դեղին բիծը,  ոսպնյակը, ապակենման մարմինը, տեսաղական նյարդը: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Երկու մոդելներն էլ պետք է պատրաստված լինեն պոլիվինիլքլորիդից(ՊՎՔ):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Մոդելներից յուրքանչյուրի հետ պետք է տրվի ականջի և աչքի կառուցվածքների հայերեն մակն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18679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9F8C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9884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655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626E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04E4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</w:t>
            </w:r>
          </w:p>
        </w:tc>
      </w:tr>
      <w:tr w:rsidR="004E3AA1" w:rsidRPr="004E3AA1" w14:paraId="7C01F237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6FF0AE3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7F59142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Մոլեկուլային մոդելների (գնդաձողային)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հավաքածու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7670CCA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Հավաքածուում կա՝ 45x ջրածին, 46x ածխածին, 14x թթվածին, 4x ազոտ, 3x մետաղի ատոմ, 4x ֆոսֆոր, 2x ծծումբ, 8x քլոր, 12x pi օրբիտալ, 18x p օրբիտալ, 60x առանձին կապ, 30x երկար/ կրկնակի կապ, 60x կարճ առանձին կապ, 1 x կապերի հեռացման գործիք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 Պոլիպրոպիլեն(ատոմներ), ցածր խտության պոլիէթիլեն (միացումներ)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Գույնը՝ սպիտակ/ սև/ մանուշակագույն/ կանաչ/ երկնագույն/ կարմիր/ դեղին/ արծաթագույն/ մոխրագույն/ վարդագույն/ բեժ/ սպիտակ մոխրագույն/ կիսաթափանցիկ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62552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9CD1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D412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A04B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377C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7206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246</w:t>
            </w:r>
          </w:p>
        </w:tc>
      </w:tr>
      <w:tr w:rsidR="004E3AA1" w:rsidRPr="004E3AA1" w14:paraId="745A3B7B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71B6252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73BD69F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Հավանգ և հավանգակոթ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4982118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 ~150մլ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3A7E3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9F94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C9B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892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0CFC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F7A0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431</w:t>
            </w:r>
          </w:p>
        </w:tc>
      </w:tr>
      <w:tr w:rsidR="004E3AA1" w:rsidRPr="004E3AA1" w14:paraId="208FD28C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44A8DA1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79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1CC285B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Պաստերի պիպետներ, պլաստիկ 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D9142AE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Մեկանգամյա օգտագործման պիպետներ /Պաստերի պլաստիկ սանդղակավորված (աստիճանավորված) պաստերի պիպետներ/ պոլիէթիլենային պիպետներ կաթեցնելու համար, 2 մլ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B7EEB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CE24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19FD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254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B50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1300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C381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27900</w:t>
            </w:r>
          </w:p>
        </w:tc>
      </w:tr>
      <w:tr w:rsidR="004E3AA1" w:rsidRPr="004E3AA1" w14:paraId="4C4B4A29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488D0DB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6653080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Սանդղակավորված պիպետ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A68E93D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 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C88F1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56B1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80F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514A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6998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D56E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932</w:t>
            </w:r>
          </w:p>
        </w:tc>
      </w:tr>
      <w:tr w:rsidR="004E3AA1" w:rsidRPr="004E3AA1" w14:paraId="008525AB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7F68DED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753A813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Սանդղակավորված պիպետ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07B754A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Ապակի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5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4F8A2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3ADB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C447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C1E5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3D80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34CC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463</w:t>
            </w:r>
          </w:p>
        </w:tc>
      </w:tr>
      <w:tr w:rsidR="004E3AA1" w:rsidRPr="004E3AA1" w14:paraId="4822C7BB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0F02CD8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799303D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Ֆոտոսինթեզի հավաքածու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808227F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Առնվազն 8 խմբի հետ Ֆոտոսինթեզի ներածական դպրոցական հետազոտություններ իրականացնելու համար: Աշակերտի ուղեցույց հայերեն լեզվով: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201EE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E69A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B89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E28C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070A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DABC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</w:t>
            </w:r>
          </w:p>
        </w:tc>
      </w:tr>
      <w:tr w:rsidR="004E3AA1" w:rsidRPr="004E3AA1" w14:paraId="7A3074E7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795528B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5309231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Ավտոմատ, ծավալը կարգավորվող պիպետների հավաքածու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094255D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հատ, 2-20 մկլ/20-200 մկլ/100-1000 մկլ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6A2BD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1974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381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688B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197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5D88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39</w:t>
            </w:r>
          </w:p>
        </w:tc>
      </w:tr>
      <w:tr w:rsidR="004E3AA1" w:rsidRPr="004E3AA1" w14:paraId="75022329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3001B52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4C8FA77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Ավտոմատ պիպետների ծայրակալների  հավաքածու` բոլոր պիպետներին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համապատասխան` իրենց վերալիցքավորվող տուփերով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E180ADF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Թափանցիկ,  10-1000մկլ, բնական, ծայրակալների տուփով, տուփում նվազագույնը 96 հատ, յուրաքանչյուր տեսակից մեկական տուփ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65DEE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Տուփ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5589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3E7A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9D85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E4F9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F10B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39</w:t>
            </w:r>
          </w:p>
        </w:tc>
      </w:tr>
      <w:tr w:rsidR="004E3AA1" w:rsidRPr="004E3AA1" w14:paraId="33E921B4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6E0BC98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553E9CE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բաժակ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E161C90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~200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պոլիպրոպիլեն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52A79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324B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6AE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9CAA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0709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C175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2200</w:t>
            </w:r>
          </w:p>
        </w:tc>
      </w:tr>
      <w:tr w:rsidR="004E3AA1" w:rsidRPr="004E3AA1" w14:paraId="097B0B1E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11BEC4D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5E924CC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Պլաստիկ պաշտպանիչ ակնոցներ 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D97BAD2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E6C5E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2BC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055D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A368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ACB0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AF02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465</w:t>
            </w:r>
          </w:p>
        </w:tc>
      </w:tr>
      <w:tr w:rsidR="004E3AA1" w:rsidRPr="004E3AA1" w14:paraId="4BE9BE0B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50662B4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7A982C0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 ռուլետկա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ADDB01B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B9D20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C193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EFF7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B0E1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9238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41C2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113</w:t>
            </w:r>
          </w:p>
        </w:tc>
      </w:tr>
      <w:tr w:rsidR="004E3AA1" w:rsidRPr="004E3AA1" w14:paraId="22CEAFE5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612C81B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03791B8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Լանցետ/Նշտար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821DFE9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Բազմակի օգտագործման մետաղական, մեկ ամբողջական կտոր, մոտ 150 մմ, շեղբի երկարությունը 38-40 մմ: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97CDA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8671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A44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2B1A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0B3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8213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465</w:t>
            </w:r>
          </w:p>
        </w:tc>
      </w:tr>
      <w:tr w:rsidR="004E3AA1" w:rsidRPr="004E3AA1" w14:paraId="4573349B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6E3E9C2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72F9C50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Մկրատ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308B2B9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3 սմ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BD55E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61C2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38AD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33A0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6983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9E56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465</w:t>
            </w:r>
          </w:p>
        </w:tc>
      </w:tr>
      <w:tr w:rsidR="004E3AA1" w:rsidRPr="004E3AA1" w14:paraId="7980B6FA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6FB5E62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304BBA8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Սկուտեղ ուղղանկյուն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43F2B19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Նյութը՝ պոլիպրոպիլեն (PP)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Երկարությունը՝ 400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425 մմ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Լայնությունը՝ 300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330 մմ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Բարձրությունը՝ 15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20 մմ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65536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E1AF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C7F0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2ADA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AAC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3F52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465</w:t>
            </w:r>
          </w:p>
        </w:tc>
      </w:tr>
      <w:tr w:rsidR="004E3AA1" w:rsidRPr="004E3AA1" w14:paraId="4985EFC8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59F87E8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2D1B7FB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Ներարկիչ պլաստիկե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2FFC542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5 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3F41C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B501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CC2F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18A6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75C1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5EEC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930</w:t>
            </w:r>
          </w:p>
        </w:tc>
      </w:tr>
      <w:tr w:rsidR="004E3AA1" w:rsidRPr="004E3AA1" w14:paraId="0273ECA9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324C9AE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3FE07D0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Ներարկիչ պլաստիկե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229EE02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9C827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6E55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995C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38BD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9B3A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E6FC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930</w:t>
            </w:r>
          </w:p>
        </w:tc>
      </w:tr>
      <w:tr w:rsidR="004E3AA1" w:rsidRPr="004E3AA1" w14:paraId="3DCBBAA5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344AB31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93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30C431F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Ներարկիչ պլաստիկե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1BE0109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 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3A9F7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4995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2A7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825B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BB03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382C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475</w:t>
            </w:r>
          </w:p>
        </w:tc>
      </w:tr>
      <w:tr w:rsidR="004E3AA1" w:rsidRPr="004E3AA1" w14:paraId="199B4750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4BC41CF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3D970A9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67E0FCE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  20 x 180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31409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7597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EF83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A68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649E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D5B1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8100</w:t>
            </w:r>
          </w:p>
        </w:tc>
      </w:tr>
      <w:tr w:rsidR="004E3AA1" w:rsidRPr="004E3AA1" w14:paraId="268EACA8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750B7B0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547B0FB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0168912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  15 x 160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9523B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936A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279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3CF0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6E2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45DC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6600</w:t>
            </w:r>
          </w:p>
        </w:tc>
      </w:tr>
      <w:tr w:rsidR="004E3AA1" w:rsidRPr="004E3AA1" w14:paraId="33F97C8F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4A826B3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08571F8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 լվանալու խոզանակ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1623B84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M: 240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x 13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9201E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F072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24B0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4DAC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F31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245B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406</w:t>
            </w:r>
          </w:p>
        </w:tc>
      </w:tr>
      <w:tr w:rsidR="004E3AA1" w:rsidRPr="004E3AA1" w14:paraId="61AEEBC5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052C563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10F339E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 լվանալու խոզանակ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E01B4FA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L: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270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x 15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88B50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5E86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23C0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572E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678D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59C6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248</w:t>
            </w:r>
          </w:p>
        </w:tc>
      </w:tr>
      <w:tr w:rsidR="004E3AA1" w:rsidRPr="004E3AA1" w14:paraId="461D43F2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0E97CD3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70A993D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Փորձանոթների կանգնակ (կալան)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499BAE2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10-12 տեղ/անցք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A33BD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0C8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9C4A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A0F4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59F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FAC9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528</w:t>
            </w:r>
          </w:p>
        </w:tc>
      </w:tr>
      <w:tr w:rsidR="004E3AA1" w:rsidRPr="004E3AA1" w14:paraId="0D169822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6BC4772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6B1BDDA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Փորձանոթների կանգնակ (կալան)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712F210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 10-12 տեղ/անցք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DD11A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BE6B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F2EF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A42F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84AF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0868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528</w:t>
            </w:r>
          </w:p>
        </w:tc>
      </w:tr>
      <w:tr w:rsidR="004E3AA1" w:rsidRPr="004E3AA1" w14:paraId="3224023A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36D6F9B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70369F2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Փորձանոթի բռնակ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A843B16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Սահող անուրով (хомут), փայտյա բռնակով, հարմար է 15-25 մմ փորձանոթի համար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DBA38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CE7C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9B8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05D6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BB81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33B3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248</w:t>
            </w:r>
          </w:p>
        </w:tc>
      </w:tr>
      <w:tr w:rsidR="004E3AA1" w:rsidRPr="004E3AA1" w14:paraId="0AD96575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2A7642F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15F3B3A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Պինցետ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140EBA9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Չժանգոտվող պողպատից, ուղիղ, 16 սմ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9D76E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6705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0113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16ED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6956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EAC6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465</w:t>
            </w:r>
          </w:p>
        </w:tc>
      </w:tr>
      <w:tr w:rsidR="004E3AA1" w:rsidRPr="004E3AA1" w14:paraId="42CF300A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5115F22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102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51F781E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Դիալիզի խողովակ (թաղանթ)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F407768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Թաղանթանյութի հիմքով, ընտրովի թափանցելի նյութ, խողովակի տեսքով,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մոլեկուլային զանգվածի.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Անցանելությունը (MCO) 12000-14000 Դա, 14-25 մմ տրամագիծ, 5 մ երկարություն։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Արտադրողից երաշխիքային նամակ (MAF) – 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31927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DD11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AB5E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1E76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AEB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5865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42</w:t>
            </w:r>
          </w:p>
        </w:tc>
      </w:tr>
      <w:tr w:rsidR="004E3AA1" w:rsidRPr="004E3AA1" w14:paraId="13C52C9D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2172BC3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103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49AB2F8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Դիալիզային խողովակի սեղմաններ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74ADB3B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Հաստությունը՝ 6 մմ։ Լայնությունը՝ 11 մմ։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Փաթեթում 10 հատ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C93F1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912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F139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F29B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07BF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FAF4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4E3AA1" w:rsidRPr="004E3AA1" w14:paraId="1F89A881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0E4D3E6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104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445EE3A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Կոնաձև կոլբ 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7517F41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100 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8B897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4DA6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B117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99B5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8DFF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43F9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492</w:t>
            </w:r>
          </w:p>
        </w:tc>
      </w:tr>
      <w:tr w:rsidR="004E3AA1" w:rsidRPr="004E3AA1" w14:paraId="6E38B405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7F122C5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773CBAE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Կոնաձև կոլբ 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FDB4F4A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250 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7DB13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42AA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6025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3C49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A265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E45C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492</w:t>
            </w:r>
          </w:p>
        </w:tc>
      </w:tr>
      <w:tr w:rsidR="004E3AA1" w:rsidRPr="004E3AA1" w14:paraId="02E0E7BA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105F08E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106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28E5146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Կլորահատակ կոլբ, ստանդարտ 29 շլիֆով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74BA93F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250 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A8D83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A7E7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314B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F919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2370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5350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248</w:t>
            </w:r>
          </w:p>
        </w:tc>
      </w:tr>
      <w:tr w:rsidR="004E3AA1" w:rsidRPr="004E3AA1" w14:paraId="5ED086CD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0926807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251A5FE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Կոնաձև կոլբ, Էրլենմեյերի, ստանդարտ 29 շլիֆով և խցանով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FDDB3C9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250 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4734A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B818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B49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0E69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A0DC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EB77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375</w:t>
            </w:r>
          </w:p>
        </w:tc>
      </w:tr>
      <w:tr w:rsidR="004E3AA1" w:rsidRPr="004E3AA1" w14:paraId="0964E179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00D0400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108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50348F4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Կլորահատակ կոլբ, ստանդարտ 14.5 շլիֆով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B687421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100 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3BC7D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D6EC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E7CB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33E7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027B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11C3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248</w:t>
            </w:r>
          </w:p>
        </w:tc>
      </w:tr>
      <w:tr w:rsidR="004E3AA1" w:rsidRPr="004E3AA1" w14:paraId="3EE6A3E4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7E2A90D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420420B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367C966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2000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A61B6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5437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9DCE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D993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B850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B6AA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52</w:t>
            </w:r>
          </w:p>
        </w:tc>
      </w:tr>
      <w:tr w:rsidR="004E3AA1" w:rsidRPr="004E3AA1" w14:paraId="12C61B34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312A2FE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110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3A7C951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870B44D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500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C1CE1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BD6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9BE2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0B37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09E6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B04D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260</w:t>
            </w:r>
          </w:p>
        </w:tc>
      </w:tr>
      <w:tr w:rsidR="004E3AA1" w:rsidRPr="004E3AA1" w14:paraId="636EC83C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550E64F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111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2444581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CF3FD3C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250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46DE4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B4BC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5D06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9D0F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29F1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E563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</w:t>
            </w:r>
          </w:p>
        </w:tc>
      </w:tr>
      <w:tr w:rsidR="004E3AA1" w:rsidRPr="004E3AA1" w14:paraId="4652BC59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2C04857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112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448197C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AA95E54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50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94819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B68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4359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97B3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8A2C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9962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</w:t>
            </w:r>
          </w:p>
        </w:tc>
      </w:tr>
      <w:tr w:rsidR="004E3AA1" w:rsidRPr="004E3AA1" w14:paraId="0BE87003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6F107C2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113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667875A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Ռետինե կոնաձև խցան 14,5, 1 անցքով 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6468792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d= մեծ 15 / փոքր 11մմ,  1-անցքով d=5-6 մմ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CBC83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C366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FDA2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0974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76D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37C6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1320</w:t>
            </w:r>
          </w:p>
        </w:tc>
      </w:tr>
      <w:tr w:rsidR="004E3AA1" w:rsidRPr="004E3AA1" w14:paraId="55CC21B0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6F1DC87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114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64A0E2A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B244E6E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1000 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E18E0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37C7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B933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C5E1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30E9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2CC1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54</w:t>
            </w:r>
          </w:p>
        </w:tc>
      </w:tr>
      <w:tr w:rsidR="004E3AA1" w:rsidRPr="004E3AA1" w14:paraId="136812B9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1335318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7ABA0B0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E4585C6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100 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29D75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8143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BEDA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9D71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CA37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88CA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880</w:t>
            </w:r>
          </w:p>
        </w:tc>
      </w:tr>
      <w:tr w:rsidR="004E3AA1" w:rsidRPr="004E3AA1" w14:paraId="1FA43929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1AA2FDF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116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79F53CB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Ռետինե կոնաձև խցան 14.5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0268EAB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d= մեծ 15 / փոքր 11 մմ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3C28D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771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106E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7E7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D72D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AC92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4400</w:t>
            </w:r>
          </w:p>
        </w:tc>
      </w:tr>
      <w:tr w:rsidR="004E3AA1" w:rsidRPr="004E3AA1" w14:paraId="6636862B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7A3198C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117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5BBE338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Ռետինե կոնաձև խցան 19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ACB8EFF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d= մեծ 20 / փոքր 15 մմ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39950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A62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FF42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5CCB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C495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5C6C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4400</w:t>
            </w:r>
          </w:p>
        </w:tc>
      </w:tr>
      <w:tr w:rsidR="004E3AA1" w:rsidRPr="004E3AA1" w14:paraId="6B364729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54C6185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118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4EA0404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Ռետինե կոնաձև խցան 19, 1- անցքով 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4CDF379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d=մեծ 20/փոքր 15, 1-անցքով d=5-6 մմ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025E7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E0E1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E3CB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846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35A6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00C5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880</w:t>
            </w:r>
          </w:p>
        </w:tc>
      </w:tr>
      <w:tr w:rsidR="004E3AA1" w:rsidRPr="004E3AA1" w14:paraId="71066A9E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1C54DCC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119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7EA6391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Եռագլուխ տանձիկ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9EA4602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Ռետին, 3 փականով, 50 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8C9C5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742E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E445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0FF8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6E7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5298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467</w:t>
            </w:r>
          </w:p>
        </w:tc>
      </w:tr>
      <w:tr w:rsidR="004E3AA1" w:rsidRPr="004E3AA1" w14:paraId="2346EB9F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1E351C1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120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76849A5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ճկախողովակ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820F316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լայնական կտրվածքի ներքին տրամագիծը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1A6EE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E756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BD60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A07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AE23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5700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440</w:t>
            </w:r>
          </w:p>
        </w:tc>
      </w:tr>
      <w:tr w:rsidR="004E3AA1" w:rsidRPr="004E3AA1" w14:paraId="3CF0FBE2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72CA060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121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4B554CF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ճկախողովակ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277BD90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լայնական կտրվածքի ներքին տրամագիծը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AFF88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D59B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8583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046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FD09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3236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440</w:t>
            </w:r>
          </w:p>
        </w:tc>
      </w:tr>
      <w:tr w:rsidR="004E3AA1" w:rsidRPr="004E3AA1" w14:paraId="44679BB8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03FBD70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122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6F7618A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վակուումային ճկախողովակ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09C1C47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լայնական կտրվածքի ներքին տրամագիծը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F59B6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7561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EBFD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2953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421D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34FC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221</w:t>
            </w:r>
          </w:p>
        </w:tc>
      </w:tr>
      <w:tr w:rsidR="004E3AA1" w:rsidRPr="004E3AA1" w14:paraId="6CD7B5A3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55CDBE4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123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510A95B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Կլայզեն ստանդարտ ապակյա կցափող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E1E9674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Ստանդարտ շլիֆերով վերևում մուֆթա 14.5/ վերևում մուֆթա 14.5/ վերևում 14.5/ ներքևում մուֆթա 29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7E951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B637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45FB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9D1B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0381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3E07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246</w:t>
            </w:r>
          </w:p>
        </w:tc>
      </w:tr>
      <w:tr w:rsidR="004E3AA1" w:rsidRPr="004E3AA1" w14:paraId="1ABFA642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2A600EB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124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4221A73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ձող խառնելու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01A0623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h = 20-25 սմ, d =4-5 մմ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6A35E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363F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EF4A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BFF5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05DB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8018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880</w:t>
            </w:r>
          </w:p>
        </w:tc>
      </w:tr>
      <w:tr w:rsidR="004E3AA1" w:rsidRPr="004E3AA1" w14:paraId="4A476532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455A026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125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2919F2E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շտատիվ (կալան) և ամրակներ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38802BF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Նյութը՝ երկաթ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Հիմքի չափը՝: 7.68"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x 5.43" (19.5 սմ x 13.8 սմ)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Ձողի երկարությունը՝ 60 սմ/23,62», 1 x հիմք, 1 x ձող շտատիվի վրա, 1 x եռանկյունաձև սեղմիչ, 2 x անոթներ պահելու հենակներ, 3 x օղակ, 3 x խաչաձև սեղմակ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DE452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F0AD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735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94C1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7F22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0C08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273</w:t>
            </w:r>
          </w:p>
        </w:tc>
      </w:tr>
      <w:tr w:rsidR="004E3AA1" w:rsidRPr="004E3AA1" w14:paraId="19CA2DCF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3001FAC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126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56FE159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Խտաչափերի հավաքածու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C8FC46E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Հիդրոմետր (աէրոմետր) խտաչափ ~0.7-1.9 գ/սմ3 փաթեթը պարունակի՝ 1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0.7-0.8, 1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0.8-0.9,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0.9-1.0, 1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1.0-1.1, 1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1.1-1.2, 1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1.2-1.3, 1հատ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1.3-1.4, </w:t>
            </w:r>
            <w:r w:rsidRPr="004E3AA1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1.4-1.5, </w:t>
            </w:r>
            <w:r w:rsidRPr="004E3AA1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1.5-1.6, </w:t>
            </w:r>
            <w:r w:rsidRPr="004E3AA1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1.6-1.7, </w:t>
            </w:r>
            <w:r w:rsidRPr="004E3AA1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1.7-1.8, </w:t>
            </w:r>
            <w:r w:rsidRPr="004E3AA1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1.8-1.9 ապակյա խտաչափեր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6FAA1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D378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91E7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EFE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E425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31AD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4E3AA1" w:rsidRPr="004E3AA1" w14:paraId="2091C8A1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7C4C278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127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109645C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Ուղղանկյուն մագնիս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FFEEEED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Փոքր, ուղղանկյուն, 1,5/1, 5/5 սմ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20F6E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DD39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C0EF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801C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675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2263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248</w:t>
            </w:r>
          </w:p>
        </w:tc>
      </w:tr>
      <w:tr w:rsidR="004E3AA1" w:rsidRPr="004E3AA1" w14:paraId="69D9D75F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13CA937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128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5D891BC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Շպատել-գդալ մետաղական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FFC1E79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Շպատել՝ գդալ ծայրով, չժանգոտվող պողպատ, 150 մմ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29FF1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C0E5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FED0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557A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4BE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DAE0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248</w:t>
            </w:r>
          </w:p>
        </w:tc>
      </w:tr>
      <w:tr w:rsidR="004E3AA1" w:rsidRPr="004E3AA1" w14:paraId="414B4430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6528446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129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54D43A8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Նմուշներ այրելու գդալ 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CD5CEC4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Այրման շերեփիկ մետաղից, կոթի երկարությունը 450 մմ, գդալի տրամագիծը 10-15 մմ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6A15D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7F0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7DF4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750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D32A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D6D6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248</w:t>
            </w:r>
          </w:p>
        </w:tc>
      </w:tr>
      <w:tr w:rsidR="004E3AA1" w:rsidRPr="004E3AA1" w14:paraId="6D18E807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7F83C69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7D678BC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Տիգելի ունելի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86AAFE9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մետաղ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ական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EB23E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E5AB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A349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055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684B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E3D7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248</w:t>
            </w:r>
          </w:p>
        </w:tc>
      </w:tr>
      <w:tr w:rsidR="004E3AA1" w:rsidRPr="004E3AA1" w14:paraId="5AC2A13F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6F8A40A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131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25DF97C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Ալոնժ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DCF1F17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Վակումային թորման համար ադապտեր,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105 աստիճան, ստանդարտ կոնուսային միացում, արտաքին՝ 14,5/ներքին՝ 29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E86EC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D9AD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9CA7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96FC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20DB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613C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133</w:t>
            </w:r>
          </w:p>
        </w:tc>
      </w:tr>
      <w:tr w:rsidR="004E3AA1" w:rsidRPr="004E3AA1" w14:paraId="1B15A6C5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77B0DEC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132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5760546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Բաժանիչ ձագար, խցանով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5931664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125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մլ, տեֆլոնային փականով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CEB06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324F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E93C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887B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B87C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54A7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248</w:t>
            </w:r>
          </w:p>
        </w:tc>
      </w:tr>
      <w:tr w:rsidR="004E3AA1" w:rsidRPr="004E3AA1" w14:paraId="7F5B18E7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28ABA59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133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5BFD4DE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Ձագար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FA276E7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Պլաստիկից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d = 5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30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գլան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6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մմ գլանի տրամագիծը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B8498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A3A3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8B00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5675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A3F0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017B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465</w:t>
            </w:r>
          </w:p>
        </w:tc>
      </w:tr>
      <w:tr w:rsidR="004E3AA1" w:rsidRPr="004E3AA1" w14:paraId="63DF3FC6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64D74A0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134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3240E9E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Ձագար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F5A358E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d = 10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40 մմ գլան, 6 մմ-գլանի տրամագիծը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C5855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9451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BEE6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4B81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DED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CC1B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246</w:t>
            </w:r>
          </w:p>
        </w:tc>
      </w:tr>
      <w:tr w:rsidR="004E3AA1" w:rsidRPr="004E3AA1" w14:paraId="7A5EB5B8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069E69A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135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06489DB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Ձագար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AD6373D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d = 5±1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30 մմ գլան, 4 մմ-գլանի տրամագիծը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11F1E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932F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4C25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0353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615A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AB5D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467</w:t>
            </w:r>
          </w:p>
        </w:tc>
      </w:tr>
      <w:tr w:rsidR="004E3AA1" w:rsidRPr="004E3AA1" w14:paraId="5DA5F06C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1E6E520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136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094D858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Բյուխների ձագար № 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E083B3F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Տարողությունը 50 մլ, վերին Ø 60 մմ, ստորին Ø 15 մմ, անցքեր Ø 1,25 մմ, h=100 մմ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D5CA5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099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A658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5232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1D9A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85AF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51</w:t>
            </w:r>
          </w:p>
        </w:tc>
      </w:tr>
      <w:tr w:rsidR="004E3AA1" w:rsidRPr="004E3AA1" w14:paraId="3EE54AAD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4205386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137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5D5180B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Բյուրետ տեֆլոնային փականով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AC4AAC7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 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D85F2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6F9E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D656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949B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A4A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29D3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227</w:t>
            </w:r>
          </w:p>
        </w:tc>
      </w:tr>
      <w:tr w:rsidR="004E3AA1" w:rsidRPr="004E3AA1" w14:paraId="6D7A9E26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7D6E9B9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138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1753303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Բյուխների կոլբ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D6E8C45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500 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08136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E06D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9B34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ED18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A019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CB36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54</w:t>
            </w:r>
          </w:p>
        </w:tc>
      </w:tr>
      <w:tr w:rsidR="004E3AA1" w:rsidRPr="004E3AA1" w14:paraId="0B939504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1412190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139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155814A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 մազական խողովակներ ՆՇՔ-ի համար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F1D8AC8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Կապիլյարային ապակյա խողովակ նմուշների համար, երկարությունը՝ 100 մմ, ներքին տրամագիծը (ID)՝ 0.3 մմ, արտաքին տրամագիծը (OD)՝ 0.5 մմ, մեկ փաթեթում 1000 հատ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62105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ACDC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506C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2F6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148D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4A32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42</w:t>
            </w:r>
          </w:p>
        </w:tc>
      </w:tr>
      <w:tr w:rsidR="004E3AA1" w:rsidRPr="004E3AA1" w14:paraId="44FB8A31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37C87FE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21DE862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Գազատար ապակե խողովակների հավաքածու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0CDA384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ներառում է՝ խողովակների արտաքին տրամագիծը d =5.0-5.5 մմ, 1 x կարճ ուղիղ խողովակ 70մմ; 1 x երկար ուղիղ խողովակ 170մմ; 1 x ուղանկյոըն ծնկաձև խողովակ 160մմ և 60մմ; 1 x ուղանկյուն ծնկաձև խողովակ 60մմ և 60մմ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06E9E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7180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D23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CE7B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119C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62AF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467</w:t>
            </w:r>
          </w:p>
        </w:tc>
      </w:tr>
      <w:tr w:rsidR="004E3AA1" w:rsidRPr="004E3AA1" w14:paraId="191D6B18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00F15DA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141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46A3BAE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Պլաստիկե տարա կափարիչով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246B9FE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50 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5A047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91B4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7229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5F6F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0E10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5042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880</w:t>
            </w:r>
          </w:p>
        </w:tc>
      </w:tr>
      <w:tr w:rsidR="004E3AA1" w:rsidRPr="004E3AA1" w14:paraId="5F572B19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18A2352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142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21DE3DA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Պլաստիկե տարա կափարիչով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5EF6496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100 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F2CE8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A949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36CD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B4A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6FD6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541B8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2200</w:t>
            </w:r>
          </w:p>
        </w:tc>
      </w:tr>
      <w:tr w:rsidR="004E3AA1" w:rsidRPr="004E3AA1" w14:paraId="56FC64C2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2E1D56A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143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3691B56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Լվացման շիշ, պլաստկից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EE84859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500 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2C265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D7A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9322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50C0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A716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D83F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492</w:t>
            </w:r>
          </w:p>
        </w:tc>
      </w:tr>
      <w:tr w:rsidR="004E3AA1" w:rsidRPr="004E3AA1" w14:paraId="7C5F0995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2BB2520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144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7300969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Չափիչ գլան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89D77AA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 մլ</w:t>
            </w:r>
          </w:p>
          <w:p w14:paraId="4C04B51C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Բարձրություն` 150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5 մմ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Տրամագիծը` 10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2 մմ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A4D2D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9F3A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5FEB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9047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D81E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E577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492</w:t>
            </w:r>
          </w:p>
        </w:tc>
      </w:tr>
      <w:tr w:rsidR="004E3AA1" w:rsidRPr="004E3AA1" w14:paraId="4DB53983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64FF9BA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145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3D033FB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Պետրիի թաս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0AF43F7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100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 մմ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CF2C5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464F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11D8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6DC2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86D4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6187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492</w:t>
            </w:r>
          </w:p>
        </w:tc>
      </w:tr>
      <w:tr w:rsidR="004E3AA1" w:rsidRPr="004E3AA1" w14:paraId="70DEF238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3C6C3DD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146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1F8D467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Թաս գոլորշիացման համար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9D5D3AC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Ճենապակյա, 100մլ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Տրամագիծը` 90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5 մմ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Բարձրությունը` 35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 մմ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26320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AB18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5B3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3E6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D57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D57D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248</w:t>
            </w:r>
          </w:p>
        </w:tc>
      </w:tr>
      <w:tr w:rsidR="004E3AA1" w:rsidRPr="004E3AA1" w14:paraId="4861A5C2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33FF53F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147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6544194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 տիգել N3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08B3CCC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 տիգել կափարիչով, ~18 մլ, d=35 մմ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A81CD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6A5C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230C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66E0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7E8A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5D82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248</w:t>
            </w:r>
          </w:p>
        </w:tc>
      </w:tr>
      <w:tr w:rsidR="004E3AA1" w:rsidRPr="004E3AA1" w14:paraId="234A3424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6520E4C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148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39F6B12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«Ունիսեքս» լաբորատոր խալաթներ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7F77B8A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 չափերի  ~ XS-15%, S-25%, M-30%, L-25%, XL-5%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4B2A7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8B5B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077B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D647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4A4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1605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659</w:t>
            </w:r>
          </w:p>
        </w:tc>
      </w:tr>
      <w:tr w:rsidR="004E3AA1" w:rsidRPr="004E3AA1" w14:paraId="7CD44E68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70BEFB9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149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69C646F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Պլանշետ փոսիկներով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69C4DDC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Well plates 0.2 մլ 10/10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63E79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91AB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2F6E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6277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531F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A7E8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248</w:t>
            </w:r>
          </w:p>
        </w:tc>
      </w:tr>
      <w:tr w:rsidR="004E3AA1" w:rsidRPr="004E3AA1" w14:paraId="73B1EAA5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77D0EC3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150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250293F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Նատրիումի քլորիդի մոդել 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EF3DF38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Պլաստիկ, պարունակությունը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•13 նատրիում,մոխրագույն, տրամագիծը 23 մմ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14 քլոր, կանաչ,տրամագիծը 32 մմ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54 մոխրագույն, միջին կապեր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C75BC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EBF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204B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454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DB77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45F1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4E3AA1" w:rsidRPr="004E3AA1" w14:paraId="48ACC852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0B83B99A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151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5773ED9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«Կոկորդիլոս» տիպի սեղմակներ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56E6684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«Կոկորդիլոս» տիպի 16AWG1.27, քառակուսի, 10A փափուկ սիլիկոնային լարեր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5F935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3819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E43C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C358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DD03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9779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427</w:t>
            </w:r>
          </w:p>
        </w:tc>
      </w:tr>
      <w:tr w:rsidR="004E3AA1" w:rsidRPr="004E3AA1" w14:paraId="16E9A3AB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278DD90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152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07CC3A0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մեկուսիչներով լարեր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0DA55B7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5 հատ տարբեր գույնի, 28AWG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17120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BEB3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A7D5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616B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159B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BC46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1099</w:t>
            </w:r>
          </w:p>
        </w:tc>
      </w:tr>
      <w:tr w:rsidR="00E876F3" w:rsidRPr="004E3AA1" w14:paraId="43AE55CF" w14:textId="77777777" w:rsidTr="00FB7FBB">
        <w:trPr>
          <w:trHeight w:val="1020"/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1C38963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153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41E76D35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Սպասքի չորանոց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655710E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Խոհանոցի, մեկ հարկանի, մեծ (47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9 սմ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10%), պլաստիկ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DF080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6AC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5234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7F8D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349D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3C9B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bookmarkEnd w:id="5"/>
    </w:tbl>
    <w:p w14:paraId="121EC85C" w14:textId="77777777" w:rsidR="00E876F3" w:rsidRPr="004E3AA1" w:rsidRDefault="00E876F3" w:rsidP="004E3AA1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vertAlign w:val="superscript"/>
        </w:rPr>
      </w:pPr>
    </w:p>
    <w:p w14:paraId="41F922F3" w14:textId="77777777" w:rsidR="00E876F3" w:rsidRPr="004E3AA1" w:rsidRDefault="00E876F3" w:rsidP="004E3AA1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20B07ED3" w14:textId="06DCBD09" w:rsidR="00E876F3" w:rsidRPr="004E3AA1" w:rsidRDefault="00E876F3" w:rsidP="004E3AA1">
      <w:pPr>
        <w:spacing w:after="0"/>
        <w:ind w:left="5760" w:right="-360" w:hanging="5760"/>
        <w:jc w:val="right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E876F3" w:rsidRPr="004E3AA1" w:rsidSect="00202ADD">
          <w:pgSz w:w="15840" w:h="12240" w:orient="landscape"/>
          <w:pgMar w:top="630" w:right="990" w:bottom="810" w:left="990" w:header="720" w:footer="720" w:gutter="0"/>
          <w:cols w:space="720"/>
          <w:docGrid w:linePitch="360"/>
        </w:sectPr>
      </w:pPr>
    </w:p>
    <w:p w14:paraId="2DFE18E1" w14:textId="77777777" w:rsidR="00E876F3" w:rsidRPr="004E3AA1" w:rsidRDefault="00E876F3" w:rsidP="004E3AA1">
      <w:pPr>
        <w:spacing w:line="240" w:lineRule="auto"/>
        <w:ind w:left="5760" w:right="-22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E3AA1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2</w:t>
      </w:r>
    </w:p>
    <w:p w14:paraId="080D3A5F" w14:textId="77777777" w:rsidR="00E876F3" w:rsidRPr="004E3AA1" w:rsidRDefault="00E876F3" w:rsidP="004E3AA1">
      <w:pPr>
        <w:spacing w:after="0" w:line="240" w:lineRule="auto"/>
        <w:ind w:left="5760" w:right="-22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E3AA1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7E84FEB0" w14:textId="77777777" w:rsidR="00E876F3" w:rsidRPr="004E3AA1" w:rsidRDefault="00E876F3" w:rsidP="004E3AA1">
      <w:pPr>
        <w:spacing w:after="0" w:line="240" w:lineRule="auto"/>
        <w:ind w:left="5760" w:right="-22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E3AA1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4F2B9E46" w14:textId="77777777" w:rsidR="00E876F3" w:rsidRPr="004E3AA1" w:rsidRDefault="00E876F3" w:rsidP="004E3AA1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E3AA1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ՑԱՆԿ</w:t>
      </w:r>
    </w:p>
    <w:p w14:paraId="5763B27A" w14:textId="77777777" w:rsidR="00E876F3" w:rsidRPr="004E3AA1" w:rsidRDefault="00E876F3" w:rsidP="004E3AA1">
      <w:pPr>
        <w:spacing w:after="0" w:line="240" w:lineRule="auto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E3AA1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մատակարարման հասցեների</w:t>
      </w:r>
    </w:p>
    <w:tbl>
      <w:tblPr>
        <w:tblW w:w="4882" w:type="pct"/>
        <w:jc w:val="center"/>
        <w:tblLayout w:type="fixed"/>
        <w:tblLook w:val="04A0" w:firstRow="1" w:lastRow="0" w:firstColumn="1" w:lastColumn="0" w:noHBand="0" w:noVBand="1"/>
      </w:tblPr>
      <w:tblGrid>
        <w:gridCol w:w="698"/>
        <w:gridCol w:w="1592"/>
        <w:gridCol w:w="5788"/>
        <w:gridCol w:w="2900"/>
      </w:tblGrid>
      <w:tr w:rsidR="004E3AA1" w:rsidRPr="004E3AA1" w14:paraId="7411375A" w14:textId="77777777" w:rsidTr="00FB7FBB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26C2E45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1DBF88C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Մարզ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57EFB8C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Դպրոց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228F71E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Հասցե</w:t>
            </w:r>
          </w:p>
        </w:tc>
      </w:tr>
      <w:tr w:rsidR="004E3AA1" w:rsidRPr="004E3AA1" w14:paraId="4335BA37" w14:textId="77777777" w:rsidTr="00FB7FBB">
        <w:trPr>
          <w:trHeight w:val="7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53857DBE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Հիմնական դպրոցներ՝ 20-աշակերտ խտությամբ</w:t>
            </w:r>
          </w:p>
        </w:tc>
      </w:tr>
      <w:tr w:rsidR="004E3AA1" w:rsidRPr="004E3AA1" w14:paraId="0EC3D68E" w14:textId="77777777" w:rsidTr="00FB7FBB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5A1C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D1CCC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6AA89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Ալավերդու Հ. Թումանյանի անվան թիվ 2 հ/դ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8F6E1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քաղաք Ալավերդի</w:t>
            </w:r>
          </w:p>
        </w:tc>
      </w:tr>
      <w:tr w:rsidR="004E3AA1" w:rsidRPr="004E3AA1" w14:paraId="61DE2644" w14:textId="77777777" w:rsidTr="00FB7FBB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ABDA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9C498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7E5C4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Արթիկի թիվ 2 հ/դ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67547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քաղաք Արթիկ</w:t>
            </w:r>
          </w:p>
        </w:tc>
      </w:tr>
      <w:tr w:rsidR="004E3AA1" w:rsidRPr="004E3AA1" w14:paraId="4E4BEA7D" w14:textId="77777777" w:rsidTr="00FB7FBB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EFA1D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DE43C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98006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Օյունջյանի միջնակարգ դպրոց-վարժարան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16927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քաղաք Գյումրի</w:t>
            </w:r>
          </w:p>
        </w:tc>
      </w:tr>
      <w:tr w:rsidR="004E3AA1" w:rsidRPr="004E3AA1" w14:paraId="411E6304" w14:textId="77777777" w:rsidTr="00FB7FBB">
        <w:trPr>
          <w:trHeight w:val="8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516F97C6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5-աշակերտ խտությամբ</w:t>
            </w:r>
          </w:p>
        </w:tc>
      </w:tr>
      <w:tr w:rsidR="004E3AA1" w:rsidRPr="004E3AA1" w14:paraId="3C6E0E94" w14:textId="77777777" w:rsidTr="00FB7FBB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735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B6145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F6D88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Աճանանի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9CF9A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Աճանան</w:t>
            </w:r>
          </w:p>
        </w:tc>
      </w:tr>
      <w:tr w:rsidR="004E3AA1" w:rsidRPr="004E3AA1" w14:paraId="47F068D2" w14:textId="77777777" w:rsidTr="00FB7FBB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2101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12C42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BC641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Քարաշենի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18321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Քարաշեն</w:t>
            </w:r>
          </w:p>
        </w:tc>
      </w:tr>
      <w:tr w:rsidR="004E3AA1" w:rsidRPr="004E3AA1" w14:paraId="20B5C095" w14:textId="77777777" w:rsidTr="00FB7FBB">
        <w:trPr>
          <w:trHeight w:val="8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6CF22657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10-աշակերտ խտությամբ</w:t>
            </w:r>
          </w:p>
        </w:tc>
      </w:tr>
      <w:tr w:rsidR="004E3AA1" w:rsidRPr="004E3AA1" w14:paraId="48AE9603" w14:textId="77777777" w:rsidTr="00FB7FBB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9DA0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E772A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E75AE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Շատջրեքի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54B82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Շատջրեք</w:t>
            </w:r>
          </w:p>
        </w:tc>
      </w:tr>
      <w:tr w:rsidR="004E3AA1" w:rsidRPr="004E3AA1" w14:paraId="18EEBA34" w14:textId="77777777" w:rsidTr="00FB7FBB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DDE7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D1C61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68D47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Ախլաթյանի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6C70C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Ախլաթյան</w:t>
            </w:r>
          </w:p>
        </w:tc>
      </w:tr>
      <w:tr w:rsidR="004E3AA1" w:rsidRPr="004E3AA1" w14:paraId="3A28DFE5" w14:textId="77777777" w:rsidTr="00FB7FBB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A2221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BF92C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2D4C4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Արջհովիտի /Ղուրսալիի/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93D7E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Արջհովիտ</w:t>
            </w: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/Ղուրսալի/ </w:t>
            </w:r>
          </w:p>
        </w:tc>
      </w:tr>
      <w:tr w:rsidR="004E3AA1" w:rsidRPr="004E3AA1" w14:paraId="2BA66F40" w14:textId="77777777" w:rsidTr="00FB7FBB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214DB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6E608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39DE4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Գորայքի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D1DA1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Գորայք</w:t>
            </w:r>
          </w:p>
        </w:tc>
      </w:tr>
      <w:tr w:rsidR="004E3AA1" w:rsidRPr="004E3AA1" w14:paraId="5AFF2ED8" w14:textId="77777777" w:rsidTr="00FB7FBB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6A1D9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BD321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F75E7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Բերդաշենի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ADB63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Բերդաշեն</w:t>
            </w:r>
          </w:p>
        </w:tc>
      </w:tr>
      <w:tr w:rsidR="004E3AA1" w:rsidRPr="004E3AA1" w14:paraId="44D76E1A" w14:textId="77777777" w:rsidTr="00FB7FBB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4FD8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EA41E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AF3B5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8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4344F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քաղաք Կապան</w:t>
            </w:r>
          </w:p>
        </w:tc>
      </w:tr>
      <w:tr w:rsidR="004E3AA1" w:rsidRPr="004E3AA1" w14:paraId="54E5BDC2" w14:textId="77777777" w:rsidTr="00FB7FBB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7A627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DDD51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03A46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Քարահունջի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88512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Քարահունջ</w:t>
            </w:r>
          </w:p>
        </w:tc>
      </w:tr>
      <w:tr w:rsidR="004E3AA1" w:rsidRPr="004E3AA1" w14:paraId="7B0C6D2C" w14:textId="77777777" w:rsidTr="00FB7FBB">
        <w:trPr>
          <w:trHeight w:val="8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0CAD9A7D" w14:textId="77777777" w:rsidR="00E876F3" w:rsidRPr="004E3AA1" w:rsidRDefault="00E876F3" w:rsidP="004E3AA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</w:t>
            </w:r>
          </w:p>
        </w:tc>
      </w:tr>
      <w:tr w:rsidR="004E3AA1" w:rsidRPr="004E3AA1" w14:paraId="446397F6" w14:textId="77777777" w:rsidTr="00FB7FBB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520EE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D0C52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E9908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Աբովյանի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18979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Աբովյան</w:t>
            </w:r>
          </w:p>
        </w:tc>
      </w:tr>
      <w:tr w:rsidR="004E3AA1" w:rsidRPr="004E3AA1" w14:paraId="18C3001B" w14:textId="77777777" w:rsidTr="00FB7FBB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98A44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A31A3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F1961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Լանջազատի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D4593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Լանջազատ</w:t>
            </w:r>
          </w:p>
        </w:tc>
      </w:tr>
      <w:tr w:rsidR="004E3AA1" w:rsidRPr="004E3AA1" w14:paraId="29C61A19" w14:textId="77777777" w:rsidTr="00FB7FBB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7CE46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10B53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C5C53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Նարեկի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EA894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Նարեկ</w:t>
            </w:r>
          </w:p>
        </w:tc>
      </w:tr>
      <w:tr w:rsidR="004E3AA1" w:rsidRPr="004E3AA1" w14:paraId="0B74D268" w14:textId="77777777" w:rsidTr="00FB7FBB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3ECE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32544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97E04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Եղեգնավանի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430E6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Եղեգնավան</w:t>
            </w:r>
          </w:p>
        </w:tc>
      </w:tr>
      <w:tr w:rsidR="004E3AA1" w:rsidRPr="004E3AA1" w14:paraId="00CC7F46" w14:textId="77777777" w:rsidTr="00FB7FBB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8940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2DB5C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6089A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Սիսի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4CDEB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Սիս</w:t>
            </w:r>
          </w:p>
        </w:tc>
      </w:tr>
      <w:tr w:rsidR="004E3AA1" w:rsidRPr="004E3AA1" w14:paraId="14AEB1EE" w14:textId="77777777" w:rsidTr="00FB7FBB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B5E2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88B3D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26C84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Արևշատի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9D720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Արևշատ</w:t>
            </w:r>
          </w:p>
        </w:tc>
      </w:tr>
      <w:tr w:rsidR="004E3AA1" w:rsidRPr="004E3AA1" w14:paraId="02E49325" w14:textId="77777777" w:rsidTr="00FB7FBB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CBFF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E4684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42E96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Դիմիտրովի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C1B6A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Դիմիտրով</w:t>
            </w:r>
          </w:p>
        </w:tc>
      </w:tr>
      <w:tr w:rsidR="004E3AA1" w:rsidRPr="004E3AA1" w14:paraId="58C07D1A" w14:textId="77777777" w:rsidTr="00FB7FBB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D998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8AF62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D286E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Արբաթի Հ. Զաքարյանի անվան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4D809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Արբաթ</w:t>
            </w:r>
          </w:p>
        </w:tc>
      </w:tr>
      <w:tr w:rsidR="004E3AA1" w:rsidRPr="004E3AA1" w14:paraId="376FBF22" w14:textId="77777777" w:rsidTr="00FB7FBB">
        <w:trPr>
          <w:trHeight w:val="70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C323F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098FD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A16BA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Գեղհովիտի թիվ 2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697F0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գյուղ Գեղհովիտ </w:t>
            </w:r>
          </w:p>
        </w:tc>
      </w:tr>
      <w:tr w:rsidR="004E3AA1" w:rsidRPr="004E3AA1" w14:paraId="03B200A2" w14:textId="77777777" w:rsidTr="00FB7FBB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4593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0437E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9F372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Ձագիկավանի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D1882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Ձագիկավան</w:t>
            </w:r>
          </w:p>
        </w:tc>
      </w:tr>
      <w:tr w:rsidR="004E3AA1" w:rsidRPr="004E3AA1" w14:paraId="4B092759" w14:textId="77777777" w:rsidTr="00FB7FBB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EEC50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CB25F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3C345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Կառնուտի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72953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Կառնուտ</w:t>
            </w:r>
          </w:p>
        </w:tc>
      </w:tr>
      <w:tr w:rsidR="004E3AA1" w:rsidRPr="004E3AA1" w14:paraId="294455B3" w14:textId="77777777" w:rsidTr="00FB7FBB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7652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FC775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3A1E1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Աշոցքի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60E6E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Աշոցք</w:t>
            </w:r>
          </w:p>
        </w:tc>
      </w:tr>
      <w:tr w:rsidR="004E3AA1" w:rsidRPr="004E3AA1" w14:paraId="355D3464" w14:textId="77777777" w:rsidTr="00FB7FBB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86F4C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8416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212CA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գ. Լեռնապատի Ե. </w:t>
            </w:r>
            <w:r w:rsidRPr="004E3AA1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Դալլաքյանի</w:t>
            </w: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E3AA1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անվան</w:t>
            </w: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E3AA1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մ</w:t>
            </w: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79E35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Լեռնապատ</w:t>
            </w:r>
          </w:p>
        </w:tc>
      </w:tr>
      <w:tr w:rsidR="004E3AA1" w:rsidRPr="004E3AA1" w14:paraId="1C93881C" w14:textId="77777777" w:rsidTr="00FB7FBB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FB1B3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103E9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FB9FD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Արևաշողի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F0F87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Արևաշող</w:t>
            </w:r>
          </w:p>
        </w:tc>
      </w:tr>
      <w:tr w:rsidR="00E876F3" w:rsidRPr="004E3AA1" w14:paraId="408981F3" w14:textId="77777777" w:rsidTr="00FB7FBB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95A62" w14:textId="77777777" w:rsidR="00E876F3" w:rsidRPr="004E3AA1" w:rsidRDefault="00E876F3" w:rsidP="004E3AA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D54FE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2639F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Վարդաբլուրի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4B251" w14:textId="77777777" w:rsidR="00E876F3" w:rsidRPr="004E3AA1" w:rsidRDefault="00E876F3" w:rsidP="004E3AA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Վարդաբլուր</w:t>
            </w:r>
          </w:p>
        </w:tc>
      </w:tr>
    </w:tbl>
    <w:p w14:paraId="764B2DC7" w14:textId="77777777" w:rsidR="00E876F3" w:rsidRPr="004E3AA1" w:rsidRDefault="00E876F3" w:rsidP="004E3AA1">
      <w:pPr>
        <w:spacing w:after="0"/>
        <w:ind w:left="576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6F42886C" w14:textId="77777777" w:rsidR="00E876F3" w:rsidRPr="004E3AA1" w:rsidRDefault="00E876F3" w:rsidP="004E3AA1">
      <w:pPr>
        <w:spacing w:line="240" w:lineRule="auto"/>
        <w:ind w:right="19"/>
        <w:jc w:val="right"/>
        <w:rPr>
          <w:rFonts w:ascii="GHEA Grapalat" w:hAnsi="GHEA Grapalat"/>
          <w:b/>
          <w:color w:val="000000" w:themeColor="text1"/>
          <w:sz w:val="24"/>
          <w:lang w:val="hy-AM"/>
        </w:rPr>
        <w:sectPr w:rsidR="00E876F3" w:rsidRPr="004E3AA1" w:rsidSect="002D6563">
          <w:pgSz w:w="12240" w:h="15840"/>
          <w:pgMar w:top="568" w:right="539" w:bottom="992" w:left="448" w:header="720" w:footer="720" w:gutter="0"/>
          <w:cols w:space="720"/>
          <w:docGrid w:linePitch="360"/>
        </w:sectPr>
      </w:pPr>
      <w:bookmarkStart w:id="6" w:name="_Hlk203478821"/>
    </w:p>
    <w:bookmarkEnd w:id="6"/>
    <w:p w14:paraId="2805FD8C" w14:textId="77777777" w:rsidR="00E876F3" w:rsidRPr="004E3AA1" w:rsidRDefault="00E876F3" w:rsidP="004E3AA1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169482A5" w14:textId="77777777" w:rsidR="00E876F3" w:rsidRPr="004E3AA1" w:rsidRDefault="00E876F3" w:rsidP="004E3AA1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2042A11F" w14:textId="08DCB83C" w:rsidR="00E876F3" w:rsidRPr="004E3AA1" w:rsidRDefault="00E876F3" w:rsidP="004E3AA1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</w:rPr>
      </w:pPr>
      <w:r w:rsidRPr="004E3AA1">
        <w:rPr>
          <w:rFonts w:ascii="GHEA Grapalat" w:hAnsi="GHEA Grapalat" w:cs="Sylfaen"/>
          <w:b/>
          <w:color w:val="000000" w:themeColor="text1"/>
          <w:lang w:val="hy-AM"/>
        </w:rPr>
        <w:t>ՎՃԱՐՄԱՆ</w:t>
      </w:r>
      <w:r w:rsidRPr="004E3AA1">
        <w:rPr>
          <w:rFonts w:ascii="GHEA Grapalat" w:hAnsi="GHEA Grapalat" w:cs="Sylfaen"/>
          <w:b/>
          <w:color w:val="000000" w:themeColor="text1"/>
          <w:lang w:val="pt-BR"/>
        </w:rPr>
        <w:t xml:space="preserve"> </w:t>
      </w:r>
      <w:r w:rsidRPr="004E3AA1">
        <w:rPr>
          <w:rFonts w:ascii="GHEA Grapalat" w:hAnsi="GHEA Grapalat" w:cs="Sylfaen"/>
          <w:b/>
          <w:color w:val="000000" w:themeColor="text1"/>
          <w:lang w:val="hy-AM"/>
        </w:rPr>
        <w:t>ԺԱՄԱՆԱԿԱՑՈՒՅՑ</w:t>
      </w:r>
      <w:r w:rsidRPr="004E3AA1">
        <w:rPr>
          <w:rFonts w:ascii="GHEA Grapalat" w:hAnsi="GHEA Grapalat" w:cs="Sylfaen"/>
          <w:b/>
          <w:color w:val="000000" w:themeColor="text1"/>
        </w:rPr>
        <w:t>*</w:t>
      </w:r>
    </w:p>
    <w:p w14:paraId="372BEE9D" w14:textId="77777777" w:rsidR="00E876F3" w:rsidRPr="004E3AA1" w:rsidRDefault="00E876F3" w:rsidP="004E3AA1">
      <w:pPr>
        <w:spacing w:after="0" w:line="240" w:lineRule="auto"/>
        <w:ind w:left="-90" w:right="-180" w:firstLine="630"/>
        <w:contextualSpacing/>
        <w:jc w:val="right"/>
        <w:rPr>
          <w:rFonts w:ascii="GHEA Grapalat" w:hAnsi="GHEA Grapalat" w:cs="Times New Roman"/>
          <w:color w:val="000000" w:themeColor="text1"/>
          <w:sz w:val="20"/>
          <w:szCs w:val="20"/>
        </w:rPr>
      </w:pPr>
      <w:r w:rsidRPr="004E3AA1">
        <w:rPr>
          <w:rFonts w:ascii="GHEA Grapalat" w:hAnsi="GHEA Grapalat" w:cs="Times New Roman"/>
          <w:color w:val="000000" w:themeColor="text1"/>
          <w:sz w:val="20"/>
          <w:szCs w:val="20"/>
        </w:rPr>
        <w:t>ՀՀ դրամ</w:t>
      </w:r>
    </w:p>
    <w:tbl>
      <w:tblPr>
        <w:tblpPr w:leftFromText="180" w:rightFromText="180" w:vertAnchor="text" w:horzAnchor="margin" w:tblpXSpec="center" w:tblpY="5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40"/>
        <w:gridCol w:w="1875"/>
        <w:gridCol w:w="708"/>
        <w:gridCol w:w="1418"/>
        <w:gridCol w:w="567"/>
        <w:gridCol w:w="567"/>
        <w:gridCol w:w="425"/>
        <w:gridCol w:w="425"/>
        <w:gridCol w:w="426"/>
        <w:gridCol w:w="429"/>
        <w:gridCol w:w="450"/>
        <w:gridCol w:w="540"/>
        <w:gridCol w:w="450"/>
        <w:gridCol w:w="450"/>
        <w:gridCol w:w="450"/>
        <w:gridCol w:w="450"/>
        <w:gridCol w:w="2734"/>
      </w:tblGrid>
      <w:tr w:rsidR="004E3AA1" w:rsidRPr="004E3AA1" w14:paraId="30603AF8" w14:textId="77777777" w:rsidTr="00FB7FBB">
        <w:trPr>
          <w:trHeight w:val="89"/>
        </w:trPr>
        <w:tc>
          <w:tcPr>
            <w:tcW w:w="14992" w:type="dxa"/>
            <w:gridSpan w:val="18"/>
            <w:vAlign w:val="center"/>
          </w:tcPr>
          <w:p w14:paraId="2B6DDA66" w14:textId="77777777" w:rsidR="00E876F3" w:rsidRPr="004E3AA1" w:rsidRDefault="00E876F3" w:rsidP="004E3AA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Ապրանքի</w:t>
            </w:r>
          </w:p>
        </w:tc>
      </w:tr>
      <w:tr w:rsidR="004E3AA1" w:rsidRPr="004E3AA1" w14:paraId="3EFDCF0A" w14:textId="77777777" w:rsidTr="00FB7FBB">
        <w:trPr>
          <w:trHeight w:val="89"/>
        </w:trPr>
        <w:tc>
          <w:tcPr>
            <w:tcW w:w="588" w:type="dxa"/>
            <w:vMerge w:val="restart"/>
            <w:vAlign w:val="center"/>
            <w:hideMark/>
          </w:tcPr>
          <w:p w14:paraId="76C3139B" w14:textId="77777777" w:rsidR="00E876F3" w:rsidRPr="004E3AA1" w:rsidRDefault="00E876F3" w:rsidP="004E3AA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2040" w:type="dxa"/>
            <w:vMerge w:val="restart"/>
            <w:vAlign w:val="center"/>
            <w:hideMark/>
          </w:tcPr>
          <w:p w14:paraId="34D42782" w14:textId="77777777" w:rsidR="00E876F3" w:rsidRPr="004E3AA1" w:rsidRDefault="00E876F3" w:rsidP="004E3AA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Միջանցիկ ծածկագիրը` ըստ ԳՄԱ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դասակարգման</w:t>
            </w:r>
          </w:p>
        </w:tc>
        <w:tc>
          <w:tcPr>
            <w:tcW w:w="1875" w:type="dxa"/>
            <w:vMerge w:val="restart"/>
            <w:vAlign w:val="center"/>
          </w:tcPr>
          <w:p w14:paraId="49FC65FE" w14:textId="77777777" w:rsidR="00E876F3" w:rsidRPr="004E3AA1" w:rsidRDefault="00E876F3" w:rsidP="004E3AA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Անվանումը </w:t>
            </w:r>
          </w:p>
        </w:tc>
        <w:tc>
          <w:tcPr>
            <w:tcW w:w="708" w:type="dxa"/>
            <w:vMerge w:val="restart"/>
            <w:vAlign w:val="center"/>
            <w:hideMark/>
          </w:tcPr>
          <w:p w14:paraId="72E18ADA" w14:textId="77777777" w:rsidR="00E876F3" w:rsidRPr="004E3AA1" w:rsidRDefault="00E876F3" w:rsidP="004E3AA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Չ/մ</w:t>
            </w:r>
          </w:p>
        </w:tc>
        <w:tc>
          <w:tcPr>
            <w:tcW w:w="1418" w:type="dxa"/>
            <w:vMerge w:val="restart"/>
            <w:vAlign w:val="center"/>
            <w:hideMark/>
          </w:tcPr>
          <w:p w14:paraId="5198B545" w14:textId="77777777" w:rsidR="00E876F3" w:rsidRPr="004E3AA1" w:rsidRDefault="00E876F3" w:rsidP="004E3AA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նդհանուր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քանակը </w:t>
            </w:r>
          </w:p>
        </w:tc>
        <w:tc>
          <w:tcPr>
            <w:tcW w:w="8363" w:type="dxa"/>
            <w:gridSpan w:val="13"/>
            <w:vAlign w:val="center"/>
          </w:tcPr>
          <w:p w14:paraId="6A6EFD71" w14:textId="77777777" w:rsidR="00E876F3" w:rsidRPr="004E3AA1" w:rsidRDefault="00E876F3" w:rsidP="004E3AA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Վճարումները նախատեսվում է իրականացնել 2025թ-ին`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ըստ ամիսների, այդ թվում՝**</w:t>
            </w:r>
          </w:p>
        </w:tc>
      </w:tr>
      <w:tr w:rsidR="004E3AA1" w:rsidRPr="004E3AA1" w14:paraId="3080C0D1" w14:textId="77777777" w:rsidTr="00FB7FBB">
        <w:trPr>
          <w:trHeight w:val="81"/>
        </w:trPr>
        <w:tc>
          <w:tcPr>
            <w:tcW w:w="588" w:type="dxa"/>
            <w:vMerge/>
            <w:vAlign w:val="center"/>
            <w:hideMark/>
          </w:tcPr>
          <w:p w14:paraId="29FC7732" w14:textId="77777777" w:rsidR="00E876F3" w:rsidRPr="004E3AA1" w:rsidRDefault="00E876F3" w:rsidP="004E3AA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040" w:type="dxa"/>
            <w:vMerge/>
            <w:vAlign w:val="center"/>
            <w:hideMark/>
          </w:tcPr>
          <w:p w14:paraId="5575745B" w14:textId="77777777" w:rsidR="00E876F3" w:rsidRPr="004E3AA1" w:rsidRDefault="00E876F3" w:rsidP="004E3AA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875" w:type="dxa"/>
            <w:vMerge/>
            <w:vAlign w:val="center"/>
          </w:tcPr>
          <w:p w14:paraId="15FDB3EF" w14:textId="77777777" w:rsidR="00E876F3" w:rsidRPr="004E3AA1" w:rsidRDefault="00E876F3" w:rsidP="004E3AA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40EC8861" w14:textId="77777777" w:rsidR="00E876F3" w:rsidRPr="004E3AA1" w:rsidRDefault="00E876F3" w:rsidP="004E3AA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4D38BFB0" w14:textId="77777777" w:rsidR="00E876F3" w:rsidRPr="004E3AA1" w:rsidRDefault="00E876F3" w:rsidP="004E3AA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51EA399" w14:textId="77777777" w:rsidR="00E876F3" w:rsidRPr="004E3AA1" w:rsidRDefault="00E876F3" w:rsidP="004E3AA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567" w:type="dxa"/>
            <w:vAlign w:val="center"/>
            <w:hideMark/>
          </w:tcPr>
          <w:p w14:paraId="5376E432" w14:textId="77777777" w:rsidR="00E876F3" w:rsidRPr="004E3AA1" w:rsidRDefault="00E876F3" w:rsidP="004E3AA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25" w:type="dxa"/>
            <w:vAlign w:val="center"/>
          </w:tcPr>
          <w:p w14:paraId="131D342C" w14:textId="77777777" w:rsidR="00E876F3" w:rsidRPr="004E3AA1" w:rsidRDefault="00E876F3" w:rsidP="004E3AA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425" w:type="dxa"/>
            <w:vAlign w:val="center"/>
          </w:tcPr>
          <w:p w14:paraId="626745F0" w14:textId="77777777" w:rsidR="00E876F3" w:rsidRPr="004E3AA1" w:rsidRDefault="00E876F3" w:rsidP="004E3AA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26" w:type="dxa"/>
            <w:vAlign w:val="center"/>
          </w:tcPr>
          <w:p w14:paraId="2EF2ECBE" w14:textId="77777777" w:rsidR="00E876F3" w:rsidRPr="004E3AA1" w:rsidRDefault="00E876F3" w:rsidP="004E3AA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29" w:type="dxa"/>
            <w:vAlign w:val="center"/>
          </w:tcPr>
          <w:p w14:paraId="387105B9" w14:textId="77777777" w:rsidR="00E876F3" w:rsidRPr="004E3AA1" w:rsidRDefault="00E876F3" w:rsidP="004E3AA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450" w:type="dxa"/>
            <w:vAlign w:val="center"/>
            <w:hideMark/>
          </w:tcPr>
          <w:p w14:paraId="62F555BC" w14:textId="77777777" w:rsidR="00E876F3" w:rsidRPr="004E3AA1" w:rsidRDefault="00E876F3" w:rsidP="004E3AA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540" w:type="dxa"/>
            <w:vAlign w:val="center"/>
            <w:hideMark/>
          </w:tcPr>
          <w:p w14:paraId="78E6EABB" w14:textId="77777777" w:rsidR="00E876F3" w:rsidRPr="004E3AA1" w:rsidRDefault="00E876F3" w:rsidP="004E3AA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450" w:type="dxa"/>
            <w:vAlign w:val="center"/>
            <w:hideMark/>
          </w:tcPr>
          <w:p w14:paraId="4DC7F52E" w14:textId="77777777" w:rsidR="00E876F3" w:rsidRPr="004E3AA1" w:rsidRDefault="00E876F3" w:rsidP="004E3AA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450" w:type="dxa"/>
            <w:vAlign w:val="center"/>
            <w:hideMark/>
          </w:tcPr>
          <w:p w14:paraId="0B15B942" w14:textId="77777777" w:rsidR="00E876F3" w:rsidRPr="004E3AA1" w:rsidRDefault="00E876F3" w:rsidP="004E3AA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14:paraId="5B70E0C2" w14:textId="77777777" w:rsidR="00E876F3" w:rsidRPr="004E3AA1" w:rsidRDefault="00E876F3" w:rsidP="004E3AA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450" w:type="dxa"/>
            <w:vAlign w:val="center"/>
            <w:hideMark/>
          </w:tcPr>
          <w:p w14:paraId="146B4CC5" w14:textId="77777777" w:rsidR="00E876F3" w:rsidRPr="004E3AA1" w:rsidRDefault="00E876F3" w:rsidP="004E3AA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2734" w:type="dxa"/>
            <w:tcBorders>
              <w:bottom w:val="single" w:sz="4" w:space="0" w:color="auto"/>
            </w:tcBorders>
            <w:vAlign w:val="center"/>
            <w:hideMark/>
          </w:tcPr>
          <w:p w14:paraId="736CD052" w14:textId="77777777" w:rsidR="00E876F3" w:rsidRPr="004E3AA1" w:rsidRDefault="00E876F3" w:rsidP="004E3AA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</w:tr>
      <w:tr w:rsidR="004E3AA1" w:rsidRPr="004E3AA1" w14:paraId="2F071CFE" w14:textId="77777777" w:rsidTr="00FB7FBB">
        <w:trPr>
          <w:cantSplit/>
          <w:trHeight w:val="1134"/>
        </w:trPr>
        <w:tc>
          <w:tcPr>
            <w:tcW w:w="588" w:type="dxa"/>
            <w:vAlign w:val="center"/>
          </w:tcPr>
          <w:p w14:paraId="5671E279" w14:textId="77777777" w:rsidR="00E876F3" w:rsidRPr="004E3AA1" w:rsidRDefault="00E876F3" w:rsidP="004E3AA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040" w:type="dxa"/>
            <w:vAlign w:val="center"/>
          </w:tcPr>
          <w:p w14:paraId="6A0A1FE9" w14:textId="77777777" w:rsidR="00E876F3" w:rsidRPr="004E3AA1" w:rsidRDefault="00E876F3" w:rsidP="004E3AA1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39181200/19</w:t>
            </w:r>
          </w:p>
        </w:tc>
        <w:tc>
          <w:tcPr>
            <w:tcW w:w="1875" w:type="dxa"/>
            <w:vAlign w:val="center"/>
          </w:tcPr>
          <w:p w14:paraId="21771353" w14:textId="77777777" w:rsidR="00E876F3" w:rsidRPr="004E3AA1" w:rsidRDefault="00E876F3" w:rsidP="004E3AA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Կ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ենսաբանության և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ք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իմիայի լաբորատորիայի սարք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ավորումներ</w:t>
            </w: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և պարագաներ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02D1D48" w14:textId="77777777" w:rsidR="00E876F3" w:rsidRPr="004E3AA1" w:rsidRDefault="00E876F3" w:rsidP="004E3AA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լրակազմ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C953F6" w14:textId="77777777" w:rsidR="00E876F3" w:rsidRPr="004E3AA1" w:rsidRDefault="00E876F3" w:rsidP="004E3AA1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FA6C121" w14:textId="77777777" w:rsidR="00E876F3" w:rsidRPr="004E3AA1" w:rsidRDefault="00E876F3" w:rsidP="004E3AA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3B4C1B1B" w14:textId="77777777" w:rsidR="00E876F3" w:rsidRPr="004E3AA1" w:rsidRDefault="00E876F3" w:rsidP="004E3AA1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5" w:type="dxa"/>
            <w:vAlign w:val="center"/>
          </w:tcPr>
          <w:p w14:paraId="71B8A80F" w14:textId="77777777" w:rsidR="00E876F3" w:rsidRPr="004E3AA1" w:rsidRDefault="00E876F3" w:rsidP="004E3AA1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4142BB4" w14:textId="77777777" w:rsidR="00E876F3" w:rsidRPr="004E3AA1" w:rsidRDefault="00E876F3" w:rsidP="004E3AA1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4DD73BB" w14:textId="77777777" w:rsidR="00E876F3" w:rsidRPr="004E3AA1" w:rsidRDefault="00E876F3" w:rsidP="004E3AA1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9" w:type="dxa"/>
            <w:shd w:val="clear" w:color="auto" w:fill="auto"/>
            <w:vAlign w:val="center"/>
          </w:tcPr>
          <w:p w14:paraId="5EAD9084" w14:textId="77777777" w:rsidR="00E876F3" w:rsidRPr="004E3AA1" w:rsidRDefault="00E876F3" w:rsidP="004E3AA1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14:paraId="438E1203" w14:textId="77777777" w:rsidR="00E876F3" w:rsidRPr="004E3AA1" w:rsidRDefault="00E876F3" w:rsidP="004E3AA1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14:paraId="3C55D2CF" w14:textId="77777777" w:rsidR="00E876F3" w:rsidRPr="004E3AA1" w:rsidRDefault="00E876F3" w:rsidP="004E3AA1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14:paraId="4385213F" w14:textId="77777777" w:rsidR="00E876F3" w:rsidRPr="004E3AA1" w:rsidRDefault="00E876F3" w:rsidP="004E3AA1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14:paraId="655943C1" w14:textId="77777777" w:rsidR="00E876F3" w:rsidRPr="004E3AA1" w:rsidRDefault="00E876F3" w:rsidP="004E3AA1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14:paraId="2C892319" w14:textId="77777777" w:rsidR="00E876F3" w:rsidRPr="004E3AA1" w:rsidRDefault="00E876F3" w:rsidP="004E3AA1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14:paraId="241443B6" w14:textId="77777777" w:rsidR="00E876F3" w:rsidRPr="004E3AA1" w:rsidRDefault="00E876F3" w:rsidP="004E3AA1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3876577D" w14:textId="4187C657" w:rsidR="00E876F3" w:rsidRPr="004E3AA1" w:rsidRDefault="00037B3A" w:rsidP="004E3AA1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</w:tr>
      <w:tr w:rsidR="004E3AA1" w:rsidRPr="004E3AA1" w14:paraId="5426A8BD" w14:textId="77777777" w:rsidTr="00FB7FBB">
        <w:trPr>
          <w:cantSplit/>
          <w:trHeight w:val="177"/>
        </w:trPr>
        <w:tc>
          <w:tcPr>
            <w:tcW w:w="12258" w:type="dxa"/>
            <w:gridSpan w:val="17"/>
            <w:vAlign w:val="center"/>
          </w:tcPr>
          <w:p w14:paraId="3EF01A29" w14:textId="77777777" w:rsidR="00E876F3" w:rsidRPr="004E3AA1" w:rsidRDefault="00E876F3" w:rsidP="004E3AA1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Ընդհամենը՝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C28613A" w14:textId="7AC70497" w:rsidR="00E876F3" w:rsidRPr="004E3AA1" w:rsidRDefault="00037B3A" w:rsidP="004E3AA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E3AA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100%</w:t>
            </w:r>
          </w:p>
        </w:tc>
      </w:tr>
    </w:tbl>
    <w:p w14:paraId="6A243D1D" w14:textId="77777777" w:rsidR="00E876F3" w:rsidRPr="004E3AA1" w:rsidRDefault="00E876F3" w:rsidP="004E3AA1">
      <w:pPr>
        <w:tabs>
          <w:tab w:val="left" w:pos="13860"/>
        </w:tabs>
        <w:spacing w:line="240" w:lineRule="auto"/>
        <w:ind w:left="-540" w:right="-540" w:firstLine="256"/>
        <w:contextualSpacing/>
        <w:jc w:val="both"/>
        <w:rPr>
          <w:rFonts w:ascii="GHEA Grapalat" w:hAnsi="GHEA Grapalat"/>
          <w:color w:val="000000" w:themeColor="text1"/>
          <w:sz w:val="14"/>
          <w:szCs w:val="14"/>
          <w:lang w:val="pt-BR"/>
        </w:rPr>
      </w:pPr>
      <w:bookmarkStart w:id="7" w:name="_Hlk203478815"/>
      <w:r w:rsidRPr="004E3AA1">
        <w:rPr>
          <w:rFonts w:ascii="GHEA Grapalat" w:hAnsi="GHEA Grapalat"/>
          <w:color w:val="000000" w:themeColor="text1"/>
          <w:sz w:val="14"/>
          <w:szCs w:val="14"/>
          <w:lang w:val="pt-BR"/>
        </w:rPr>
        <w:t>*Գնման համար անհրաժեշտ ֆինանսական միջոցները նախատեսված են ՀՀ ԿԳՄՍՆ «Կրթական ծրագրերի կենտրոն» ԾԻԳ ՊՀ-ի հրապարակած փոփոխված և լրացված գնման պլանի համապատասխան անվանատողերով:</w:t>
      </w:r>
    </w:p>
    <w:p w14:paraId="0B49754E" w14:textId="77777777" w:rsidR="00E876F3" w:rsidRPr="004E3AA1" w:rsidRDefault="00E876F3" w:rsidP="004E3AA1">
      <w:pPr>
        <w:spacing w:after="0"/>
        <w:ind w:left="-540" w:right="-540" w:firstLine="256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4E3AA1">
        <w:rPr>
          <w:rFonts w:ascii="GHEA Grapalat" w:hAnsi="GHEA Grapalat"/>
          <w:color w:val="000000" w:themeColor="text1"/>
          <w:sz w:val="14"/>
          <w:szCs w:val="14"/>
          <w:lang w:val="pt-BR"/>
        </w:rPr>
        <w:t>**Վճարումը կիրականացվի ՀՀ դրամով անկանխիկ` դրամական միջոցները Վաճառողի հաշվարկային հաշվին փոխանցելու միջոցով։ Դրամական միջոցների փոխանցումը կատարվելու է հանձման-ընդունման արձանագրության հիման վրա:</w:t>
      </w:r>
    </w:p>
    <w:p w14:paraId="1C25D6CD" w14:textId="77777777" w:rsidR="00E876F3" w:rsidRPr="004E3AA1" w:rsidRDefault="00E876F3" w:rsidP="004E3AA1">
      <w:pPr>
        <w:spacing w:after="0"/>
        <w:ind w:firstLine="567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</w:p>
    <w:p w14:paraId="72AE496A" w14:textId="77777777" w:rsidR="00E876F3" w:rsidRPr="004E3AA1" w:rsidRDefault="00E876F3" w:rsidP="004E3AA1">
      <w:pPr>
        <w:spacing w:after="0"/>
        <w:ind w:left="-709" w:firstLine="425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bookmarkStart w:id="8" w:name="_Hlk158632983"/>
      <w:r w:rsidRPr="004E3AA1">
        <w:rPr>
          <w:rFonts w:ascii="GHEA Grapalat" w:hAnsi="GHEA Grapalat" w:cs="Sylfaen"/>
          <w:i/>
          <w:color w:val="000000" w:themeColor="text1"/>
          <w:sz w:val="18"/>
          <w:szCs w:val="18"/>
        </w:rPr>
        <w:t>ՀՎՀՀ՝</w:t>
      </w:r>
      <w:r w:rsidRPr="004E3AA1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bookmarkStart w:id="9" w:name="_Hlk160620678"/>
      <w:r w:rsidRPr="004E3AA1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02550991 </w:t>
      </w:r>
      <w:bookmarkEnd w:id="9"/>
    </w:p>
    <w:p w14:paraId="23436AA2" w14:textId="77777777" w:rsidR="00E876F3" w:rsidRPr="004E3AA1" w:rsidRDefault="00E876F3" w:rsidP="004E3AA1">
      <w:pPr>
        <w:spacing w:after="0"/>
        <w:ind w:left="-709" w:firstLine="425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4E3AA1">
        <w:rPr>
          <w:rFonts w:ascii="GHEA Grapalat" w:hAnsi="GHEA Grapalat" w:cs="Sylfaen"/>
          <w:i/>
          <w:color w:val="000000" w:themeColor="text1"/>
          <w:sz w:val="18"/>
          <w:szCs w:val="18"/>
        </w:rPr>
        <w:t>Սպասարկող</w:t>
      </w:r>
      <w:r w:rsidRPr="004E3AA1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r w:rsidRPr="004E3AA1">
        <w:rPr>
          <w:rFonts w:ascii="GHEA Grapalat" w:hAnsi="GHEA Grapalat" w:cs="Sylfaen"/>
          <w:i/>
          <w:color w:val="000000" w:themeColor="text1"/>
          <w:sz w:val="18"/>
          <w:szCs w:val="18"/>
        </w:rPr>
        <w:t>ֆինանսական</w:t>
      </w:r>
      <w:r w:rsidRPr="004E3AA1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r w:rsidRPr="004E3AA1">
        <w:rPr>
          <w:rFonts w:ascii="GHEA Grapalat" w:hAnsi="GHEA Grapalat" w:cs="Sylfaen"/>
          <w:i/>
          <w:color w:val="000000" w:themeColor="text1"/>
          <w:sz w:val="18"/>
          <w:szCs w:val="18"/>
        </w:rPr>
        <w:t>կազմակերպություն</w:t>
      </w:r>
      <w:r w:rsidRPr="004E3AA1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` </w:t>
      </w:r>
      <w:r w:rsidRPr="004E3AA1">
        <w:rPr>
          <w:rFonts w:ascii="GHEA Grapalat" w:hAnsi="GHEA Grapalat" w:cs="Sylfaen"/>
          <w:i/>
          <w:color w:val="000000" w:themeColor="text1"/>
          <w:sz w:val="18"/>
          <w:szCs w:val="18"/>
        </w:rPr>
        <w:t>ՀՀ</w:t>
      </w:r>
      <w:r w:rsidRPr="004E3AA1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r w:rsidRPr="004E3AA1">
        <w:rPr>
          <w:rFonts w:ascii="GHEA Grapalat" w:hAnsi="GHEA Grapalat" w:cs="Sylfaen"/>
          <w:i/>
          <w:color w:val="000000" w:themeColor="text1"/>
          <w:sz w:val="18"/>
          <w:szCs w:val="18"/>
        </w:rPr>
        <w:t>ՖՆ</w:t>
      </w:r>
      <w:r w:rsidRPr="004E3AA1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r w:rsidRPr="004E3AA1">
        <w:rPr>
          <w:rFonts w:ascii="GHEA Grapalat" w:hAnsi="GHEA Grapalat" w:cs="Sylfaen"/>
          <w:i/>
          <w:color w:val="000000" w:themeColor="text1"/>
          <w:sz w:val="18"/>
          <w:szCs w:val="18"/>
        </w:rPr>
        <w:t>կենտրոնական</w:t>
      </w:r>
      <w:r w:rsidRPr="004E3AA1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r w:rsidRPr="004E3AA1">
        <w:rPr>
          <w:rFonts w:ascii="GHEA Grapalat" w:hAnsi="GHEA Grapalat" w:cs="Sylfaen"/>
          <w:i/>
          <w:color w:val="000000" w:themeColor="text1"/>
          <w:sz w:val="18"/>
          <w:szCs w:val="18"/>
        </w:rPr>
        <w:t>գանձապետարան</w:t>
      </w:r>
    </w:p>
    <w:p w14:paraId="6C5E9DE5" w14:textId="77777777" w:rsidR="00E876F3" w:rsidRPr="004E3AA1" w:rsidRDefault="00E876F3" w:rsidP="004E3AA1">
      <w:pPr>
        <w:spacing w:after="0"/>
        <w:ind w:left="-709" w:firstLine="425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4E3AA1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Պայմանագրերում նշվող </w:t>
      </w:r>
      <w:r w:rsidRPr="004E3AA1">
        <w:rPr>
          <w:rFonts w:ascii="GHEA Grapalat" w:hAnsi="GHEA Grapalat" w:cs="Sylfaen"/>
          <w:i/>
          <w:color w:val="000000" w:themeColor="text1"/>
          <w:sz w:val="18"/>
          <w:szCs w:val="18"/>
        </w:rPr>
        <w:t>հաշվեհամար՝</w:t>
      </w:r>
      <w:r w:rsidRPr="004E3AA1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900011047413</w:t>
      </w:r>
    </w:p>
    <w:p w14:paraId="04DC3A41" w14:textId="77777777" w:rsidR="00E876F3" w:rsidRPr="004E3AA1" w:rsidRDefault="00E876F3" w:rsidP="004E3AA1">
      <w:pPr>
        <w:spacing w:after="0"/>
        <w:ind w:left="-709" w:firstLine="425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4E3AA1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Բանկային երաշխիքներում կամ տուժանքներում նշվող  </w:t>
      </w:r>
      <w:r w:rsidRPr="004E3AA1">
        <w:rPr>
          <w:rFonts w:ascii="GHEA Grapalat" w:hAnsi="GHEA Grapalat" w:cs="Sylfaen"/>
          <w:i/>
          <w:color w:val="000000" w:themeColor="text1"/>
          <w:sz w:val="18"/>
          <w:szCs w:val="18"/>
        </w:rPr>
        <w:t>հաշվեհամար՝</w:t>
      </w:r>
      <w:r w:rsidRPr="004E3AA1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900001044172</w:t>
      </w:r>
    </w:p>
    <w:bookmarkEnd w:id="7"/>
    <w:bookmarkEnd w:id="8"/>
    <w:p w14:paraId="4C1C2111" w14:textId="3B56CD05" w:rsidR="002C5D44" w:rsidRPr="004E3AA1" w:rsidRDefault="002C5D44" w:rsidP="004E3AA1">
      <w:pPr>
        <w:rPr>
          <w:color w:val="000000" w:themeColor="text1"/>
          <w:lang w:val="pt-BR"/>
        </w:rPr>
      </w:pPr>
    </w:p>
    <w:sectPr w:rsidR="002C5D44" w:rsidRPr="004E3AA1" w:rsidSect="00E52314">
      <w:pgSz w:w="15840" w:h="12240" w:orient="landscape"/>
      <w:pgMar w:top="5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5039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8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53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0259" w:hanging="360"/>
      </w:pPr>
      <w:rPr>
        <w:rFonts w:ascii="Wingdings" w:hAnsi="Wingdings" w:hint="default"/>
      </w:rPr>
    </w:lvl>
  </w:abstractNum>
  <w:abstractNum w:abstractNumId="6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0"/>
  </w:num>
  <w:num w:numId="5">
    <w:abstractNumId w:val="9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37B3A"/>
    <w:rsid w:val="00245566"/>
    <w:rsid w:val="002C5D44"/>
    <w:rsid w:val="00387BFC"/>
    <w:rsid w:val="003D4725"/>
    <w:rsid w:val="004E3AA1"/>
    <w:rsid w:val="00536CF5"/>
    <w:rsid w:val="00B71848"/>
    <w:rsid w:val="00BC3551"/>
    <w:rsid w:val="00CC200E"/>
    <w:rsid w:val="00D93AEA"/>
    <w:rsid w:val="00DC73B4"/>
    <w:rsid w:val="00E52314"/>
    <w:rsid w:val="00E876F3"/>
    <w:rsid w:val="00F2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F249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49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4907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49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4907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39</Pages>
  <Words>6339</Words>
  <Characters>36135</Characters>
  <Application>Microsoft Office Word</Application>
  <DocSecurity>0</DocSecurity>
  <Lines>301</Lines>
  <Paragraphs>84</Paragraphs>
  <ScaleCrop>false</ScaleCrop>
  <Company/>
  <LinksUpToDate>false</LinksUpToDate>
  <CharactersWithSpaces>42390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18</cp:revision>
  <dcterms:created xsi:type="dcterms:W3CDTF">2024-03-20T11:38:00Z</dcterms:created>
  <dcterms:modified xsi:type="dcterms:W3CDTF">2025-07-24T11:43:00Z</dcterms:modified>
</cp:coreProperties>
</file>